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F1E" w:rsidRPr="00772D95" w:rsidRDefault="00B65DD0" w:rsidP="008A1F1E">
      <w:pPr>
        <w:jc w:val="center"/>
        <w:rPr>
          <w:rFonts w:ascii="Comic Sans MS" w:hAnsi="Comic Sans MS"/>
          <w:b/>
          <w:sz w:val="28"/>
        </w:rPr>
      </w:pPr>
      <w:r>
        <w:rPr>
          <w:rFonts w:ascii="Comic Sans MS" w:hAnsi="Comic Sans MS"/>
          <w:b/>
          <w:sz w:val="28"/>
        </w:rPr>
        <w:t xml:space="preserve">PERSONAL, SOCIAL AND </w:t>
      </w:r>
      <w:bookmarkStart w:id="0" w:name="_GoBack"/>
      <w:bookmarkEnd w:id="0"/>
      <w:r w:rsidR="008A1F1E" w:rsidRPr="00772D95">
        <w:rPr>
          <w:rFonts w:ascii="Comic Sans MS" w:hAnsi="Comic Sans MS"/>
          <w:b/>
          <w:sz w:val="28"/>
        </w:rPr>
        <w:t>HEALTH  EDUCATION  (P.S.H.E.)</w:t>
      </w:r>
    </w:p>
    <w:p w:rsidR="008A1F1E" w:rsidRPr="00772D95" w:rsidRDefault="008A1F1E" w:rsidP="008A1F1E">
      <w:pPr>
        <w:pStyle w:val="Heading1"/>
      </w:pPr>
      <w:r w:rsidRPr="00772D95">
        <w:t>AND CITIZENSHIP POLICY</w:t>
      </w:r>
    </w:p>
    <w:p w:rsidR="008A1F1E" w:rsidRDefault="008A1F1E" w:rsidP="008A1F1E">
      <w:pPr>
        <w:jc w:val="center"/>
        <w:rPr>
          <w:rFonts w:ascii="Comic Sans MS" w:hAnsi="Comic Sans MS"/>
          <w:b/>
          <w:color w:val="000000"/>
        </w:rPr>
      </w:pPr>
      <w:r>
        <w:rPr>
          <w:rFonts w:ascii="Comic Sans MS" w:hAnsi="Comic Sans MS"/>
          <w:b/>
          <w:color w:val="000000"/>
        </w:rPr>
        <w:t>Reviewed June 2017</w:t>
      </w:r>
    </w:p>
    <w:p w:rsidR="008A1F1E" w:rsidRPr="00772D95" w:rsidRDefault="008A1F1E" w:rsidP="008A1F1E">
      <w:pPr>
        <w:rPr>
          <w:rFonts w:ascii="Comic Sans MS" w:hAnsi="Comic Sans MS"/>
        </w:rPr>
      </w:pPr>
    </w:p>
    <w:p w:rsidR="008A1F1E" w:rsidRPr="00772D95" w:rsidRDefault="008A1F1E" w:rsidP="008A1F1E">
      <w:pPr>
        <w:pStyle w:val="Heading2"/>
      </w:pPr>
      <w:r w:rsidRPr="00772D95">
        <w:t>Definition</w:t>
      </w:r>
    </w:p>
    <w:p w:rsidR="008A1F1E" w:rsidRPr="00772D95" w:rsidRDefault="008A1F1E" w:rsidP="008A1F1E">
      <w:pPr>
        <w:rPr>
          <w:rFonts w:ascii="Comic Sans MS" w:hAnsi="Comic Sans MS"/>
        </w:rPr>
      </w:pPr>
      <w:r w:rsidRPr="00772D95">
        <w:rPr>
          <w:rFonts w:ascii="Comic Sans MS" w:hAnsi="Comic Sans MS"/>
        </w:rPr>
        <w:t>P.S.H.E. is the intentional promotion of the personal and social development of pupils through the whole curriculum and the whole school experience. This policy has been informed by National Curriculum non-statutory guidance KS1/2 (2000).</w:t>
      </w:r>
    </w:p>
    <w:p w:rsidR="008A1F1E" w:rsidRPr="00772D95" w:rsidRDefault="008A1F1E" w:rsidP="008A1F1E">
      <w:pPr>
        <w:rPr>
          <w:rFonts w:ascii="Comic Sans MS" w:hAnsi="Comic Sans MS"/>
        </w:rPr>
      </w:pPr>
    </w:p>
    <w:p w:rsidR="008A1F1E" w:rsidRPr="00772D95" w:rsidRDefault="008A1F1E" w:rsidP="008A1F1E">
      <w:pPr>
        <w:pStyle w:val="Heading2"/>
      </w:pPr>
      <w:smartTag w:uri="urn:schemas-microsoft-com:office:smarttags" w:element="place">
        <w:r w:rsidRPr="00772D95">
          <w:t>Mission</w:t>
        </w:r>
      </w:smartTag>
      <w:r w:rsidRPr="00772D95">
        <w:t xml:space="preserve"> Statement</w:t>
      </w:r>
    </w:p>
    <w:p w:rsidR="008A1F1E" w:rsidRPr="00772D95" w:rsidRDefault="008A1F1E" w:rsidP="008A1F1E">
      <w:pPr>
        <w:rPr>
          <w:rFonts w:ascii="Comic Sans MS" w:hAnsi="Comic Sans MS"/>
        </w:rPr>
      </w:pPr>
      <w:r w:rsidRPr="00772D95">
        <w:rPr>
          <w:rFonts w:ascii="Comic Sans MS" w:hAnsi="Comic Sans MS"/>
        </w:rPr>
        <w:t xml:space="preserve">St. Patrick’s is a </w:t>
      </w:r>
      <w:smartTag w:uri="urn:schemas-microsoft-com:office:smarttags" w:element="place">
        <w:smartTag w:uri="urn:schemas-microsoft-com:office:smarttags" w:element="PlaceName">
          <w:r w:rsidRPr="00772D95">
            <w:rPr>
              <w:rFonts w:ascii="Comic Sans MS" w:hAnsi="Comic Sans MS"/>
            </w:rPr>
            <w:t>Catholic</w:t>
          </w:r>
        </w:smartTag>
        <w:r w:rsidRPr="00772D95">
          <w:rPr>
            <w:rFonts w:ascii="Comic Sans MS" w:hAnsi="Comic Sans MS"/>
          </w:rPr>
          <w:t xml:space="preserve"> </w:t>
        </w:r>
        <w:smartTag w:uri="urn:schemas-microsoft-com:office:smarttags" w:element="PlaceType">
          <w:r w:rsidRPr="00772D95">
            <w:rPr>
              <w:rFonts w:ascii="Comic Sans MS" w:hAnsi="Comic Sans MS"/>
            </w:rPr>
            <w:t>School</w:t>
          </w:r>
        </w:smartTag>
      </w:smartTag>
      <w:r w:rsidRPr="00772D95">
        <w:rPr>
          <w:rFonts w:ascii="Comic Sans MS" w:hAnsi="Comic Sans MS"/>
        </w:rPr>
        <w:t>. We see ourselves as a loving and happy community following Christ’s way, educating children and adults to develop their talents and share them for the good of others. We believe that, together with parents, we are at the foundations of our children’s future.</w:t>
      </w:r>
    </w:p>
    <w:p w:rsidR="008A1F1E" w:rsidRPr="00772D95" w:rsidRDefault="008A1F1E" w:rsidP="008A1F1E">
      <w:pPr>
        <w:rPr>
          <w:rFonts w:ascii="Comic Sans MS" w:hAnsi="Comic Sans MS"/>
          <w:b/>
        </w:rPr>
      </w:pPr>
    </w:p>
    <w:p w:rsidR="008A1F1E" w:rsidRPr="00772D95" w:rsidRDefault="008A1F1E" w:rsidP="008A1F1E">
      <w:pPr>
        <w:rPr>
          <w:rFonts w:ascii="Comic Sans MS" w:hAnsi="Comic Sans MS"/>
        </w:rPr>
      </w:pPr>
      <w:r w:rsidRPr="00772D95">
        <w:rPr>
          <w:rFonts w:ascii="Comic Sans MS" w:hAnsi="Comic Sans MS"/>
        </w:rPr>
        <w:t>P.S.H.E. and Citizenship help to give pupils the knowledge, skills and understanding they need to lead a confident, healthy independent life and become informed, active, responsible citizens.</w:t>
      </w:r>
    </w:p>
    <w:p w:rsidR="008A1F1E" w:rsidRPr="00772D95" w:rsidRDefault="008A1F1E" w:rsidP="008A1F1E">
      <w:pPr>
        <w:rPr>
          <w:rFonts w:ascii="Comic Sans MS" w:hAnsi="Comic Sans MS"/>
        </w:rPr>
      </w:pPr>
    </w:p>
    <w:p w:rsidR="008A1F1E" w:rsidRPr="00772D95" w:rsidRDefault="008A1F1E" w:rsidP="008A1F1E">
      <w:pPr>
        <w:rPr>
          <w:rFonts w:ascii="Comic Sans MS" w:hAnsi="Comic Sans MS"/>
        </w:rPr>
      </w:pPr>
      <w:r w:rsidRPr="00772D95">
        <w:rPr>
          <w:rFonts w:ascii="Comic Sans MS" w:hAnsi="Comic Sans MS"/>
        </w:rPr>
        <w:t>This will be achieved through the:</w:t>
      </w:r>
    </w:p>
    <w:p w:rsidR="008A1F1E" w:rsidRPr="00772D95" w:rsidRDefault="008A1F1E" w:rsidP="008A1F1E">
      <w:pPr>
        <w:numPr>
          <w:ilvl w:val="0"/>
          <w:numId w:val="1"/>
        </w:numPr>
        <w:rPr>
          <w:rFonts w:ascii="Comic Sans MS" w:hAnsi="Comic Sans MS"/>
        </w:rPr>
      </w:pPr>
      <w:r w:rsidRPr="00772D95">
        <w:rPr>
          <w:rFonts w:ascii="Comic Sans MS" w:hAnsi="Comic Sans MS"/>
        </w:rPr>
        <w:t>Aims of the School.</w:t>
      </w:r>
    </w:p>
    <w:p w:rsidR="008A1F1E" w:rsidRPr="00772D95" w:rsidRDefault="008A1F1E" w:rsidP="008A1F1E">
      <w:pPr>
        <w:numPr>
          <w:ilvl w:val="0"/>
          <w:numId w:val="1"/>
        </w:numPr>
        <w:rPr>
          <w:rFonts w:ascii="Comic Sans MS" w:hAnsi="Comic Sans MS"/>
        </w:rPr>
      </w:pPr>
      <w:r w:rsidRPr="00772D95">
        <w:rPr>
          <w:rFonts w:ascii="Comic Sans MS" w:hAnsi="Comic Sans MS"/>
        </w:rPr>
        <w:t>Pastoral Care and Support within school, Inclusion Policy.</w:t>
      </w:r>
    </w:p>
    <w:p w:rsidR="008A1F1E" w:rsidRPr="00772D95" w:rsidRDefault="008A1F1E" w:rsidP="008A1F1E">
      <w:pPr>
        <w:numPr>
          <w:ilvl w:val="0"/>
          <w:numId w:val="1"/>
        </w:numPr>
        <w:rPr>
          <w:rFonts w:ascii="Comic Sans MS" w:hAnsi="Comic Sans MS"/>
        </w:rPr>
      </w:pPr>
      <w:r w:rsidRPr="00772D95">
        <w:rPr>
          <w:rFonts w:ascii="Comic Sans MS" w:hAnsi="Comic Sans MS"/>
        </w:rPr>
        <w:t>The whole curriculum.</w:t>
      </w:r>
    </w:p>
    <w:p w:rsidR="008A1F1E" w:rsidRDefault="008A1F1E" w:rsidP="008A1F1E">
      <w:pPr>
        <w:numPr>
          <w:ilvl w:val="0"/>
          <w:numId w:val="1"/>
        </w:numPr>
        <w:rPr>
          <w:rFonts w:ascii="Comic Sans MS" w:hAnsi="Comic Sans MS"/>
        </w:rPr>
      </w:pPr>
      <w:r w:rsidRPr="00772D95">
        <w:rPr>
          <w:rFonts w:ascii="Comic Sans MS" w:hAnsi="Comic Sans MS"/>
        </w:rPr>
        <w:t>Religious Education, “</w:t>
      </w:r>
      <w:r>
        <w:rPr>
          <w:rFonts w:ascii="Comic Sans MS" w:hAnsi="Comic Sans MS"/>
        </w:rPr>
        <w:t>Come and See’</w:t>
      </w:r>
      <w:r w:rsidRPr="00772D95">
        <w:rPr>
          <w:rFonts w:ascii="Comic Sans MS" w:hAnsi="Comic Sans MS"/>
        </w:rPr>
        <w:t xml:space="preserve"> Scheme of work. R.E. policy.</w:t>
      </w:r>
    </w:p>
    <w:p w:rsidR="008A1F1E" w:rsidRPr="00C83050" w:rsidRDefault="008A1F1E" w:rsidP="008A1F1E">
      <w:pPr>
        <w:numPr>
          <w:ilvl w:val="0"/>
          <w:numId w:val="1"/>
        </w:numPr>
        <w:rPr>
          <w:rFonts w:ascii="Comic Sans MS" w:hAnsi="Comic Sans MS"/>
          <w:color w:val="000000"/>
        </w:rPr>
      </w:pPr>
      <w:r w:rsidRPr="00C83050">
        <w:rPr>
          <w:rFonts w:ascii="Comic Sans MS" w:hAnsi="Comic Sans MS"/>
          <w:color w:val="000000"/>
        </w:rPr>
        <w:t>Collective worship</w:t>
      </w:r>
    </w:p>
    <w:p w:rsidR="008A1F1E" w:rsidRPr="00772D95" w:rsidRDefault="008A1F1E" w:rsidP="008A1F1E">
      <w:pPr>
        <w:numPr>
          <w:ilvl w:val="0"/>
          <w:numId w:val="1"/>
        </w:numPr>
        <w:rPr>
          <w:rFonts w:ascii="Comic Sans MS" w:hAnsi="Comic Sans MS"/>
        </w:rPr>
      </w:pPr>
      <w:r w:rsidRPr="00772D95">
        <w:rPr>
          <w:rFonts w:ascii="Comic Sans MS" w:hAnsi="Comic Sans MS"/>
        </w:rPr>
        <w:t>DfES ‘Social &amp; Emotional Aspects of Learning’ (SEAL) programme</w:t>
      </w:r>
    </w:p>
    <w:p w:rsidR="008A1F1E" w:rsidRPr="00772D95" w:rsidRDefault="008A1F1E" w:rsidP="008A1F1E">
      <w:pPr>
        <w:numPr>
          <w:ilvl w:val="0"/>
          <w:numId w:val="1"/>
        </w:numPr>
        <w:rPr>
          <w:rFonts w:ascii="Comic Sans MS" w:hAnsi="Comic Sans MS"/>
        </w:rPr>
      </w:pPr>
      <w:r w:rsidRPr="00772D95">
        <w:rPr>
          <w:rFonts w:ascii="Comic Sans MS" w:hAnsi="Comic Sans MS"/>
        </w:rPr>
        <w:t>Wigan Local Authority P.S.H.E Programme of study</w:t>
      </w:r>
    </w:p>
    <w:p w:rsidR="008A1F1E" w:rsidRPr="00772D95" w:rsidRDefault="008A1F1E" w:rsidP="008A1F1E">
      <w:pPr>
        <w:numPr>
          <w:ilvl w:val="0"/>
          <w:numId w:val="1"/>
        </w:numPr>
        <w:rPr>
          <w:rFonts w:ascii="Comic Sans MS" w:hAnsi="Comic Sans MS"/>
        </w:rPr>
      </w:pPr>
      <w:r w:rsidRPr="00772D95">
        <w:rPr>
          <w:rFonts w:ascii="Comic Sans MS" w:hAnsi="Comic Sans MS"/>
        </w:rPr>
        <w:t>Circle time.</w:t>
      </w:r>
    </w:p>
    <w:p w:rsidR="008A1F1E" w:rsidRPr="00772D95" w:rsidRDefault="008A1F1E" w:rsidP="008A1F1E">
      <w:pPr>
        <w:numPr>
          <w:ilvl w:val="0"/>
          <w:numId w:val="1"/>
        </w:numPr>
        <w:rPr>
          <w:rFonts w:ascii="Comic Sans MS" w:hAnsi="Comic Sans MS"/>
        </w:rPr>
      </w:pPr>
      <w:r>
        <w:rPr>
          <w:rFonts w:ascii="Comic Sans MS" w:hAnsi="Comic Sans MS"/>
        </w:rPr>
        <w:t>Out of school learning</w:t>
      </w:r>
    </w:p>
    <w:p w:rsidR="008A1F1E" w:rsidRDefault="008A1F1E" w:rsidP="008A1F1E">
      <w:pPr>
        <w:numPr>
          <w:ilvl w:val="0"/>
          <w:numId w:val="1"/>
        </w:numPr>
        <w:rPr>
          <w:rFonts w:ascii="Comic Sans MS" w:hAnsi="Comic Sans MS"/>
        </w:rPr>
      </w:pPr>
      <w:r w:rsidRPr="00772D95">
        <w:rPr>
          <w:rFonts w:ascii="Comic Sans MS" w:hAnsi="Comic Sans MS"/>
        </w:rPr>
        <w:t>Specific guidance from health specialists an</w:t>
      </w:r>
      <w:r>
        <w:rPr>
          <w:rFonts w:ascii="Comic Sans MS" w:hAnsi="Comic Sans MS"/>
        </w:rPr>
        <w:t>d others</w:t>
      </w:r>
    </w:p>
    <w:p w:rsidR="008A1F1E" w:rsidRPr="00772D95" w:rsidRDefault="008A1F1E" w:rsidP="008A1F1E">
      <w:pPr>
        <w:jc w:val="center"/>
        <w:rPr>
          <w:rFonts w:ascii="Comic Sans MS" w:hAnsi="Comic Sans MS"/>
        </w:rPr>
      </w:pPr>
    </w:p>
    <w:p w:rsidR="008A1F1E" w:rsidRPr="00772D95" w:rsidRDefault="008A1F1E" w:rsidP="008A1F1E">
      <w:pPr>
        <w:pStyle w:val="Header"/>
        <w:tabs>
          <w:tab w:val="clear" w:pos="4153"/>
          <w:tab w:val="clear" w:pos="8306"/>
        </w:tabs>
        <w:rPr>
          <w:rFonts w:ascii="Comic Sans MS" w:hAnsi="Comic Sans MS"/>
          <w:b/>
        </w:rPr>
      </w:pPr>
      <w:r w:rsidRPr="00772D95">
        <w:rPr>
          <w:rFonts w:ascii="Comic Sans MS" w:hAnsi="Comic Sans MS"/>
          <w:b/>
        </w:rPr>
        <w:t>National Curriculum</w:t>
      </w:r>
    </w:p>
    <w:p w:rsidR="008A1F1E" w:rsidRPr="00772D95" w:rsidRDefault="008A1F1E" w:rsidP="008A1F1E">
      <w:pPr>
        <w:pStyle w:val="Header"/>
        <w:tabs>
          <w:tab w:val="clear" w:pos="4153"/>
          <w:tab w:val="clear" w:pos="8306"/>
        </w:tabs>
        <w:rPr>
          <w:rFonts w:ascii="Comic Sans MS" w:hAnsi="Comic Sans MS"/>
        </w:rPr>
      </w:pPr>
      <w:r w:rsidRPr="00772D95">
        <w:rPr>
          <w:rFonts w:ascii="Comic Sans MS" w:hAnsi="Comic Sans MS"/>
        </w:rPr>
        <w:t>P.S.H.E. at the Foundation Stage is taught through Early Learning Goals, Personal, Social and Emotional Development.</w:t>
      </w:r>
    </w:p>
    <w:p w:rsidR="008A1F1E" w:rsidRPr="00772D95" w:rsidRDefault="008A1F1E" w:rsidP="008A1F1E">
      <w:pPr>
        <w:pStyle w:val="Header"/>
        <w:tabs>
          <w:tab w:val="clear" w:pos="4153"/>
          <w:tab w:val="clear" w:pos="8306"/>
        </w:tabs>
        <w:rPr>
          <w:rFonts w:ascii="Comic Sans MS" w:hAnsi="Comic Sans MS"/>
        </w:rPr>
      </w:pPr>
      <w:r w:rsidRPr="00772D95">
        <w:rPr>
          <w:rFonts w:ascii="Comic Sans MS" w:hAnsi="Comic Sans MS"/>
        </w:rPr>
        <w:t>The Framework for P.S.H.E. and Citizenship at Key stages 1 and 2 has four components:</w:t>
      </w:r>
    </w:p>
    <w:p w:rsidR="008A1F1E" w:rsidRPr="00772D95" w:rsidRDefault="008A1F1E" w:rsidP="008A1F1E">
      <w:pPr>
        <w:pStyle w:val="Header"/>
        <w:numPr>
          <w:ilvl w:val="0"/>
          <w:numId w:val="3"/>
        </w:numPr>
        <w:tabs>
          <w:tab w:val="clear" w:pos="4153"/>
          <w:tab w:val="clear" w:pos="8306"/>
        </w:tabs>
        <w:rPr>
          <w:rFonts w:ascii="Comic Sans MS" w:hAnsi="Comic Sans MS"/>
        </w:rPr>
      </w:pPr>
      <w:r w:rsidRPr="00772D95">
        <w:rPr>
          <w:rFonts w:ascii="Comic Sans MS" w:hAnsi="Comic Sans MS"/>
        </w:rPr>
        <w:t>A statement about the importance of P.S.H.E. and Citizenship and their contribution,</w:t>
      </w:r>
    </w:p>
    <w:p w:rsidR="008A1F1E" w:rsidRPr="00772D95" w:rsidRDefault="008A1F1E" w:rsidP="008A1F1E">
      <w:pPr>
        <w:pStyle w:val="Header"/>
        <w:numPr>
          <w:ilvl w:val="0"/>
          <w:numId w:val="3"/>
        </w:numPr>
        <w:tabs>
          <w:tab w:val="clear" w:pos="4153"/>
          <w:tab w:val="clear" w:pos="8306"/>
        </w:tabs>
        <w:rPr>
          <w:rFonts w:ascii="Comic Sans MS" w:hAnsi="Comic Sans MS"/>
        </w:rPr>
      </w:pPr>
      <w:r w:rsidRPr="00772D95">
        <w:rPr>
          <w:rFonts w:ascii="Comic Sans MS" w:hAnsi="Comic Sans MS"/>
        </w:rPr>
        <w:lastRenderedPageBreak/>
        <w:t>The knowledge, skills and understanding to be taught, in four interrelated sections:</w:t>
      </w:r>
    </w:p>
    <w:p w:rsidR="008A1F1E" w:rsidRPr="00772D95" w:rsidRDefault="008A1F1E" w:rsidP="008A1F1E">
      <w:pPr>
        <w:pStyle w:val="Header"/>
        <w:tabs>
          <w:tab w:val="clear" w:pos="4153"/>
          <w:tab w:val="clear" w:pos="8306"/>
        </w:tabs>
        <w:ind w:left="360"/>
        <w:rPr>
          <w:rFonts w:ascii="Comic Sans MS" w:hAnsi="Comic Sans MS"/>
        </w:rPr>
      </w:pPr>
    </w:p>
    <w:p w:rsidR="008A1F1E" w:rsidRPr="00772D95" w:rsidRDefault="008A1F1E" w:rsidP="008A1F1E">
      <w:pPr>
        <w:pStyle w:val="Header"/>
        <w:numPr>
          <w:ilvl w:val="0"/>
          <w:numId w:val="2"/>
        </w:numPr>
        <w:tabs>
          <w:tab w:val="clear" w:pos="4153"/>
          <w:tab w:val="clear" w:pos="8306"/>
        </w:tabs>
        <w:rPr>
          <w:rFonts w:ascii="Comic Sans MS" w:hAnsi="Comic Sans MS"/>
        </w:rPr>
      </w:pPr>
      <w:r w:rsidRPr="00772D95">
        <w:rPr>
          <w:rFonts w:ascii="Comic Sans MS" w:hAnsi="Comic Sans MS"/>
        </w:rPr>
        <w:t>Developing confidence and responsibility and making the most of their abilities.</w:t>
      </w:r>
    </w:p>
    <w:p w:rsidR="008A1F1E" w:rsidRPr="00772D95" w:rsidRDefault="008A1F1E" w:rsidP="008A1F1E">
      <w:pPr>
        <w:pStyle w:val="Header"/>
        <w:numPr>
          <w:ilvl w:val="0"/>
          <w:numId w:val="2"/>
        </w:numPr>
        <w:tabs>
          <w:tab w:val="clear" w:pos="4153"/>
          <w:tab w:val="clear" w:pos="8306"/>
        </w:tabs>
        <w:rPr>
          <w:rFonts w:ascii="Comic Sans MS" w:hAnsi="Comic Sans MS"/>
        </w:rPr>
      </w:pPr>
      <w:r w:rsidRPr="00772D95">
        <w:rPr>
          <w:rFonts w:ascii="Comic Sans MS" w:hAnsi="Comic Sans MS"/>
        </w:rPr>
        <w:t>Preparing to play an active role as citizens.</w:t>
      </w:r>
    </w:p>
    <w:p w:rsidR="008A1F1E" w:rsidRPr="00772D95" w:rsidRDefault="008A1F1E" w:rsidP="008A1F1E">
      <w:pPr>
        <w:pStyle w:val="Header"/>
        <w:numPr>
          <w:ilvl w:val="0"/>
          <w:numId w:val="2"/>
        </w:numPr>
        <w:tabs>
          <w:tab w:val="clear" w:pos="4153"/>
          <w:tab w:val="clear" w:pos="8306"/>
        </w:tabs>
        <w:rPr>
          <w:rFonts w:ascii="Comic Sans MS" w:hAnsi="Comic Sans MS"/>
        </w:rPr>
      </w:pPr>
      <w:r w:rsidRPr="00772D95">
        <w:rPr>
          <w:rFonts w:ascii="Comic Sans MS" w:hAnsi="Comic Sans MS"/>
        </w:rPr>
        <w:t>Developing a healthy, safer lifestyle.</w:t>
      </w:r>
    </w:p>
    <w:p w:rsidR="008A1F1E" w:rsidRPr="00772D95" w:rsidRDefault="008A1F1E" w:rsidP="008A1F1E">
      <w:pPr>
        <w:pStyle w:val="Header"/>
        <w:numPr>
          <w:ilvl w:val="0"/>
          <w:numId w:val="2"/>
        </w:numPr>
        <w:tabs>
          <w:tab w:val="clear" w:pos="4153"/>
          <w:tab w:val="clear" w:pos="8306"/>
        </w:tabs>
        <w:rPr>
          <w:rFonts w:ascii="Comic Sans MS" w:hAnsi="Comic Sans MS"/>
        </w:rPr>
      </w:pPr>
      <w:r w:rsidRPr="00772D95">
        <w:rPr>
          <w:rFonts w:ascii="Comic Sans MS" w:hAnsi="Comic Sans MS"/>
        </w:rPr>
        <w:t>Developing good relationships and respecting the differences between people.</w:t>
      </w:r>
    </w:p>
    <w:p w:rsidR="008A1F1E" w:rsidRPr="00772D95" w:rsidRDefault="008A1F1E" w:rsidP="008A1F1E">
      <w:pPr>
        <w:pStyle w:val="Header"/>
        <w:tabs>
          <w:tab w:val="clear" w:pos="4153"/>
          <w:tab w:val="clear" w:pos="8306"/>
        </w:tabs>
        <w:rPr>
          <w:rFonts w:ascii="Comic Sans MS" w:hAnsi="Comic Sans MS"/>
        </w:rPr>
      </w:pPr>
    </w:p>
    <w:p w:rsidR="008A1F1E" w:rsidRPr="00772D95" w:rsidRDefault="008A1F1E" w:rsidP="008A1F1E">
      <w:pPr>
        <w:pStyle w:val="Header"/>
        <w:numPr>
          <w:ilvl w:val="0"/>
          <w:numId w:val="5"/>
        </w:numPr>
        <w:tabs>
          <w:tab w:val="clear" w:pos="4153"/>
          <w:tab w:val="clear" w:pos="8306"/>
        </w:tabs>
        <w:rPr>
          <w:rFonts w:ascii="Comic Sans MS" w:hAnsi="Comic Sans MS"/>
        </w:rPr>
      </w:pPr>
      <w:r w:rsidRPr="00772D95">
        <w:rPr>
          <w:rFonts w:ascii="Comic Sans MS" w:hAnsi="Comic Sans MS"/>
        </w:rPr>
        <w:t>The Breadth of opportunities children need to develop their knowledge, skills and understanding.</w:t>
      </w:r>
    </w:p>
    <w:p w:rsidR="008A1F1E" w:rsidRPr="00772D95" w:rsidRDefault="008A1F1E" w:rsidP="008A1F1E">
      <w:pPr>
        <w:pStyle w:val="Header"/>
        <w:numPr>
          <w:ilvl w:val="0"/>
          <w:numId w:val="5"/>
        </w:numPr>
        <w:tabs>
          <w:tab w:val="clear" w:pos="4153"/>
          <w:tab w:val="clear" w:pos="8306"/>
        </w:tabs>
        <w:rPr>
          <w:rFonts w:ascii="Comic Sans MS" w:hAnsi="Comic Sans MS"/>
        </w:rPr>
      </w:pPr>
      <w:r w:rsidRPr="00772D95">
        <w:rPr>
          <w:rFonts w:ascii="Comic Sans MS" w:hAnsi="Comic Sans MS"/>
        </w:rPr>
        <w:t>A summary of what pupils learn in each key stage and some subject links.</w:t>
      </w:r>
    </w:p>
    <w:p w:rsidR="008A1F1E" w:rsidRPr="00772D95" w:rsidRDefault="008A1F1E" w:rsidP="008A1F1E">
      <w:pPr>
        <w:pStyle w:val="Header"/>
        <w:tabs>
          <w:tab w:val="clear" w:pos="4153"/>
          <w:tab w:val="clear" w:pos="8306"/>
        </w:tabs>
        <w:rPr>
          <w:rFonts w:ascii="Comic Sans MS" w:hAnsi="Comic Sans MS"/>
        </w:rPr>
      </w:pPr>
    </w:p>
    <w:p w:rsidR="008A1F1E" w:rsidRPr="00772D95" w:rsidRDefault="008A1F1E" w:rsidP="008A1F1E">
      <w:pPr>
        <w:rPr>
          <w:rFonts w:ascii="Comic Sans MS" w:hAnsi="Comic Sans MS"/>
        </w:rPr>
      </w:pPr>
      <w:r w:rsidRPr="00772D95">
        <w:rPr>
          <w:rFonts w:ascii="Comic Sans MS" w:hAnsi="Comic Sans MS"/>
        </w:rPr>
        <w:t>Rationale</w:t>
      </w:r>
    </w:p>
    <w:p w:rsidR="008A1F1E" w:rsidRPr="00772D95" w:rsidRDefault="008A1F1E" w:rsidP="008A1F1E">
      <w:pPr>
        <w:rPr>
          <w:rFonts w:ascii="Comic Sans MS" w:hAnsi="Comic Sans MS"/>
        </w:rPr>
      </w:pPr>
      <w:r w:rsidRPr="00772D95">
        <w:rPr>
          <w:rFonts w:ascii="Comic Sans MS" w:hAnsi="Comic Sans MS"/>
        </w:rPr>
        <w:t>Personal, Social and Health Education (PSHE) and Citizenship help to give pupils the knowledge, skills and understanding they need to lead confident, healthy, independent lives and to become informed, active, responsible citizens.  Pupils are encouraged to take part in a wide range of activities and experiences across and beyond the curriculum, contributing fully to the life of their school and communities.  In doing so they learn to recognise their own worth, work well with others and become increasingly responsible for their own learning.  They reflect on their experiences and understand how they are developing personally and socially, tackling many of the spiritual, moral, social and cultural issues that are part of growing up.  Pupils also find out about the main political and social institutions that affect their lives and about their responsibilities, rights and duties as individuals and members of communities.  They learn to understand and respect our common humanity, diversity and differences so that they can go on to form the effective, fulfilling relationships that are an essential part of life and learning.</w:t>
      </w:r>
    </w:p>
    <w:p w:rsidR="008A1F1E" w:rsidRPr="00772D95" w:rsidRDefault="008A1F1E" w:rsidP="008A1F1E">
      <w:pPr>
        <w:pStyle w:val="Header"/>
        <w:tabs>
          <w:tab w:val="clear" w:pos="4153"/>
          <w:tab w:val="clear" w:pos="8306"/>
        </w:tabs>
        <w:rPr>
          <w:rFonts w:ascii="Comic Sans MS" w:hAnsi="Comic Sans MS"/>
        </w:rPr>
      </w:pPr>
    </w:p>
    <w:p w:rsidR="008A1F1E" w:rsidRPr="00772D95" w:rsidRDefault="008A1F1E" w:rsidP="008A1F1E">
      <w:pPr>
        <w:pStyle w:val="Header"/>
        <w:tabs>
          <w:tab w:val="clear" w:pos="4153"/>
          <w:tab w:val="clear" w:pos="8306"/>
        </w:tabs>
        <w:rPr>
          <w:rFonts w:ascii="Comic Sans MS" w:hAnsi="Comic Sans MS"/>
          <w:b/>
        </w:rPr>
      </w:pPr>
      <w:r w:rsidRPr="00772D95">
        <w:rPr>
          <w:rFonts w:ascii="Comic Sans MS" w:hAnsi="Comic Sans MS"/>
          <w:b/>
        </w:rPr>
        <w:t>Teaching and Learning Strategies</w:t>
      </w:r>
    </w:p>
    <w:p w:rsidR="008A1F1E" w:rsidRPr="00772D95" w:rsidRDefault="008A1F1E" w:rsidP="008A1F1E">
      <w:pPr>
        <w:pStyle w:val="Header"/>
        <w:tabs>
          <w:tab w:val="clear" w:pos="4153"/>
          <w:tab w:val="clear" w:pos="8306"/>
        </w:tabs>
        <w:rPr>
          <w:rFonts w:ascii="Comic Sans MS" w:hAnsi="Comic Sans MS"/>
        </w:rPr>
      </w:pPr>
      <w:r w:rsidRPr="00772D95">
        <w:rPr>
          <w:rFonts w:ascii="Comic Sans MS" w:hAnsi="Comic Sans MS"/>
        </w:rPr>
        <w:t>A range of teaching strategies is needed to provide the breadth of effective learning opportunities for all pupils. (See “Teaching and Learning” policy.)</w:t>
      </w:r>
    </w:p>
    <w:p w:rsidR="008A1F1E" w:rsidRPr="00772D95" w:rsidRDefault="008A1F1E" w:rsidP="008A1F1E">
      <w:pPr>
        <w:pStyle w:val="Header"/>
        <w:tabs>
          <w:tab w:val="clear" w:pos="4153"/>
          <w:tab w:val="clear" w:pos="8306"/>
        </w:tabs>
        <w:rPr>
          <w:rFonts w:ascii="Comic Sans MS" w:hAnsi="Comic Sans MS"/>
        </w:rPr>
      </w:pPr>
    </w:p>
    <w:p w:rsidR="008A1F1E" w:rsidRPr="00772D95" w:rsidRDefault="008A1F1E" w:rsidP="008A1F1E">
      <w:pPr>
        <w:pStyle w:val="Header"/>
        <w:tabs>
          <w:tab w:val="clear" w:pos="4153"/>
          <w:tab w:val="clear" w:pos="8306"/>
        </w:tabs>
        <w:rPr>
          <w:rFonts w:ascii="Comic Sans MS" w:hAnsi="Comic Sans MS"/>
          <w:b/>
        </w:rPr>
      </w:pPr>
      <w:r w:rsidRPr="00772D95">
        <w:rPr>
          <w:rFonts w:ascii="Comic Sans MS" w:hAnsi="Comic Sans MS"/>
          <w:b/>
        </w:rPr>
        <w:t>Curriculum Organisation</w:t>
      </w:r>
    </w:p>
    <w:p w:rsidR="008A1F1E" w:rsidRPr="00772D95" w:rsidRDefault="008A1F1E" w:rsidP="008A1F1E">
      <w:pPr>
        <w:rPr>
          <w:rFonts w:ascii="Comic Sans MS" w:hAnsi="Comic Sans MS"/>
        </w:rPr>
      </w:pPr>
      <w:r w:rsidRPr="00772D95">
        <w:rPr>
          <w:rFonts w:ascii="Comic Sans MS" w:hAnsi="Comic Sans MS"/>
        </w:rPr>
        <w:lastRenderedPageBreak/>
        <w:t>PSHE and Citizenship cannot always be confined to specific timetabled time and is delivered within a whole school approach which includes:</w:t>
      </w:r>
    </w:p>
    <w:p w:rsidR="008A1F1E" w:rsidRPr="00772D95" w:rsidRDefault="008A1F1E" w:rsidP="008A1F1E">
      <w:pPr>
        <w:rPr>
          <w:rFonts w:ascii="Comic Sans MS" w:hAnsi="Comic Sans MS"/>
        </w:rPr>
      </w:pPr>
    </w:p>
    <w:p w:rsidR="008A1F1E" w:rsidRPr="00772D95" w:rsidRDefault="008A1F1E" w:rsidP="008A1F1E">
      <w:pPr>
        <w:numPr>
          <w:ilvl w:val="0"/>
          <w:numId w:val="6"/>
        </w:numPr>
        <w:rPr>
          <w:rFonts w:ascii="Comic Sans MS" w:hAnsi="Comic Sans MS"/>
        </w:rPr>
      </w:pPr>
      <w:r w:rsidRPr="00772D95">
        <w:rPr>
          <w:rFonts w:ascii="Comic Sans MS" w:hAnsi="Comic Sans MS"/>
        </w:rPr>
        <w:t>Discrete curriculum time.</w:t>
      </w:r>
    </w:p>
    <w:p w:rsidR="008A1F1E" w:rsidRPr="00772D95" w:rsidRDefault="008A1F1E" w:rsidP="008A1F1E">
      <w:pPr>
        <w:numPr>
          <w:ilvl w:val="0"/>
          <w:numId w:val="6"/>
        </w:numPr>
        <w:rPr>
          <w:rFonts w:ascii="Comic Sans MS" w:hAnsi="Comic Sans MS"/>
        </w:rPr>
      </w:pPr>
      <w:r w:rsidRPr="00772D95">
        <w:rPr>
          <w:rFonts w:ascii="Comic Sans MS" w:hAnsi="Comic Sans MS"/>
        </w:rPr>
        <w:t>Teaching PSHE and Citizenship through and in other subjects/curriculum areas.</w:t>
      </w:r>
    </w:p>
    <w:p w:rsidR="008A1F1E" w:rsidRPr="00772D95" w:rsidRDefault="008A1F1E" w:rsidP="008A1F1E">
      <w:pPr>
        <w:numPr>
          <w:ilvl w:val="0"/>
          <w:numId w:val="6"/>
        </w:numPr>
        <w:rPr>
          <w:rFonts w:ascii="Comic Sans MS" w:hAnsi="Comic Sans MS"/>
        </w:rPr>
      </w:pPr>
      <w:r w:rsidRPr="00772D95">
        <w:rPr>
          <w:rFonts w:ascii="Comic Sans MS" w:hAnsi="Comic Sans MS"/>
        </w:rPr>
        <w:t>Through PSHE and Citizenship activities and school events.</w:t>
      </w:r>
    </w:p>
    <w:p w:rsidR="008A1F1E" w:rsidRPr="00772D95" w:rsidRDefault="008A1F1E" w:rsidP="008A1F1E">
      <w:pPr>
        <w:numPr>
          <w:ilvl w:val="0"/>
          <w:numId w:val="6"/>
        </w:numPr>
        <w:rPr>
          <w:rFonts w:ascii="Comic Sans MS" w:hAnsi="Comic Sans MS"/>
        </w:rPr>
      </w:pPr>
      <w:r w:rsidRPr="00772D95">
        <w:rPr>
          <w:rFonts w:ascii="Comic Sans MS" w:hAnsi="Comic Sans MS"/>
        </w:rPr>
        <w:t>Enrichment activities- e.g. Residential Trips, Celebration Assemblies.</w:t>
      </w:r>
    </w:p>
    <w:p w:rsidR="008A1F1E" w:rsidRDefault="008A1F1E" w:rsidP="008A1F1E">
      <w:pPr>
        <w:numPr>
          <w:ilvl w:val="0"/>
          <w:numId w:val="6"/>
        </w:numPr>
        <w:rPr>
          <w:rFonts w:ascii="Comic Sans MS" w:hAnsi="Comic Sans MS"/>
        </w:rPr>
      </w:pPr>
      <w:r w:rsidRPr="00772D95">
        <w:rPr>
          <w:rFonts w:ascii="Comic Sans MS" w:hAnsi="Comic Sans MS"/>
        </w:rPr>
        <w:t>Through pastoral care and guidance.</w:t>
      </w:r>
    </w:p>
    <w:p w:rsidR="008A1F1E" w:rsidRPr="00C83050" w:rsidRDefault="008A1F1E" w:rsidP="008A1F1E">
      <w:pPr>
        <w:numPr>
          <w:ilvl w:val="0"/>
          <w:numId w:val="6"/>
        </w:numPr>
        <w:rPr>
          <w:rFonts w:ascii="Comic Sans MS" w:hAnsi="Comic Sans MS"/>
          <w:color w:val="000000"/>
        </w:rPr>
      </w:pPr>
      <w:r w:rsidRPr="00C83050">
        <w:rPr>
          <w:rFonts w:ascii="Comic Sans MS" w:hAnsi="Comic Sans MS"/>
          <w:color w:val="000000"/>
        </w:rPr>
        <w:t xml:space="preserve">Through </w:t>
      </w:r>
      <w:r>
        <w:rPr>
          <w:rFonts w:ascii="Comic Sans MS" w:hAnsi="Comic Sans MS"/>
          <w:color w:val="000000"/>
        </w:rPr>
        <w:t xml:space="preserve">two </w:t>
      </w:r>
      <w:r w:rsidRPr="00C83050">
        <w:rPr>
          <w:rFonts w:ascii="Comic Sans MS" w:hAnsi="Comic Sans MS"/>
          <w:color w:val="000000"/>
        </w:rPr>
        <w:t>weekly school council meetings</w:t>
      </w:r>
    </w:p>
    <w:p w:rsidR="008A1F1E" w:rsidRPr="00C83050" w:rsidRDefault="008A1F1E" w:rsidP="008A1F1E">
      <w:pPr>
        <w:numPr>
          <w:ilvl w:val="0"/>
          <w:numId w:val="6"/>
        </w:numPr>
        <w:rPr>
          <w:rFonts w:ascii="Comic Sans MS" w:hAnsi="Comic Sans MS"/>
          <w:color w:val="000000"/>
        </w:rPr>
      </w:pPr>
      <w:r w:rsidRPr="00C83050">
        <w:rPr>
          <w:rFonts w:ascii="Comic Sans MS" w:hAnsi="Comic Sans MS"/>
          <w:color w:val="000000"/>
        </w:rPr>
        <w:t>Through participation in young enterprise education</w:t>
      </w:r>
    </w:p>
    <w:p w:rsidR="008A1F1E" w:rsidRPr="00C83050" w:rsidRDefault="008A1F1E" w:rsidP="008A1F1E">
      <w:pPr>
        <w:pStyle w:val="Header"/>
        <w:tabs>
          <w:tab w:val="clear" w:pos="4153"/>
          <w:tab w:val="clear" w:pos="8306"/>
        </w:tabs>
        <w:rPr>
          <w:rFonts w:ascii="Comic Sans MS" w:hAnsi="Comic Sans MS"/>
          <w:color w:val="000000"/>
        </w:rPr>
      </w:pPr>
    </w:p>
    <w:p w:rsidR="008A1F1E" w:rsidRDefault="008A1F1E" w:rsidP="008A1F1E">
      <w:pPr>
        <w:pStyle w:val="Header"/>
        <w:tabs>
          <w:tab w:val="clear" w:pos="4153"/>
          <w:tab w:val="clear" w:pos="8306"/>
        </w:tabs>
        <w:rPr>
          <w:rFonts w:ascii="Comic Sans MS" w:hAnsi="Comic Sans MS"/>
        </w:rPr>
      </w:pPr>
      <w:r w:rsidRPr="00772D95">
        <w:rPr>
          <w:rFonts w:ascii="Comic Sans MS" w:hAnsi="Comic Sans MS"/>
        </w:rPr>
        <w:t>These build in the “Breadth of Opportunities” identified in the P.S.H.E. and Citizenship framework. The whole curriculum has a wealth of activities and opportunities throughout both Key Stages; e.g. Visits and Visitors, Trips, Artists in residence, School events and Celebrations, Theatre-in-Education, School productions, Christmas, Easter, Leaver’s Assembly, Community projects, Sports and team events, Dance, Multi-cultural days, Charity events.</w:t>
      </w:r>
    </w:p>
    <w:p w:rsidR="008A1F1E" w:rsidRPr="00772D95" w:rsidRDefault="008A1F1E" w:rsidP="008A1F1E">
      <w:pPr>
        <w:pStyle w:val="Header"/>
        <w:tabs>
          <w:tab w:val="clear" w:pos="4153"/>
          <w:tab w:val="clear" w:pos="8306"/>
        </w:tabs>
        <w:rPr>
          <w:rFonts w:ascii="Comic Sans MS" w:hAnsi="Comic Sans MS"/>
        </w:rPr>
      </w:pPr>
      <w:r w:rsidRPr="00772D95">
        <w:rPr>
          <w:rFonts w:ascii="Comic Sans MS" w:hAnsi="Comic Sans MS"/>
        </w:rPr>
        <w:t>Collective Worship.</w:t>
      </w:r>
    </w:p>
    <w:p w:rsidR="008A1F1E" w:rsidRPr="00772D95" w:rsidRDefault="008A1F1E" w:rsidP="008A1F1E">
      <w:pPr>
        <w:rPr>
          <w:rFonts w:ascii="Comic Sans MS" w:hAnsi="Comic Sans MS"/>
        </w:rPr>
      </w:pPr>
    </w:p>
    <w:p w:rsidR="008A1F1E" w:rsidRPr="00772D95" w:rsidRDefault="008A1F1E" w:rsidP="008A1F1E">
      <w:pPr>
        <w:pStyle w:val="Header"/>
        <w:tabs>
          <w:tab w:val="clear" w:pos="4153"/>
          <w:tab w:val="clear" w:pos="8306"/>
        </w:tabs>
        <w:rPr>
          <w:rFonts w:ascii="Comic Sans MS" w:hAnsi="Comic Sans MS"/>
          <w:b/>
        </w:rPr>
      </w:pPr>
      <w:r w:rsidRPr="00772D95">
        <w:rPr>
          <w:rFonts w:ascii="Comic Sans MS" w:hAnsi="Comic Sans MS"/>
          <w:b/>
        </w:rPr>
        <w:t>Assessment and Recording</w:t>
      </w:r>
    </w:p>
    <w:p w:rsidR="008A1F1E" w:rsidRPr="00772D95" w:rsidRDefault="008A1F1E" w:rsidP="008A1F1E">
      <w:pPr>
        <w:rPr>
          <w:rFonts w:ascii="Comic Sans MS" w:hAnsi="Comic Sans MS"/>
        </w:rPr>
      </w:pPr>
      <w:r w:rsidRPr="00772D95">
        <w:rPr>
          <w:rFonts w:ascii="Comic Sans MS" w:hAnsi="Comic Sans MS"/>
        </w:rPr>
        <w:t>Assessment in PSHE and Citizenship does not imply that children are failing as people or citizens.  It is not a judgement on the worth, personality or value of an individual child or their family.  This is particularly important in working with children from diverse backgrounds or who have emotional and behavioural difficulties.  A record of children's progress are kept to provide evidence for reports to parents.</w:t>
      </w:r>
    </w:p>
    <w:p w:rsidR="008A1F1E" w:rsidRPr="00772D95" w:rsidRDefault="008A1F1E" w:rsidP="008A1F1E">
      <w:pPr>
        <w:rPr>
          <w:rFonts w:ascii="Comic Sans MS" w:hAnsi="Comic Sans MS"/>
        </w:rPr>
      </w:pPr>
    </w:p>
    <w:p w:rsidR="008A1F1E" w:rsidRPr="00772D95" w:rsidRDefault="008A1F1E" w:rsidP="008A1F1E">
      <w:pPr>
        <w:rPr>
          <w:rFonts w:ascii="Comic Sans MS" w:hAnsi="Comic Sans MS"/>
        </w:rPr>
      </w:pPr>
      <w:r w:rsidRPr="00772D95">
        <w:rPr>
          <w:rFonts w:ascii="Comic Sans MS" w:hAnsi="Comic Sans MS"/>
        </w:rPr>
        <w:t>In PSHE and Citizenship there are two broad areas for assessment:</w:t>
      </w:r>
    </w:p>
    <w:p w:rsidR="008A1F1E" w:rsidRPr="00772D95" w:rsidRDefault="008A1F1E" w:rsidP="008A1F1E">
      <w:pPr>
        <w:rPr>
          <w:rFonts w:ascii="Comic Sans MS" w:hAnsi="Comic Sans MS"/>
        </w:rPr>
      </w:pPr>
    </w:p>
    <w:p w:rsidR="008A1F1E" w:rsidRPr="00772D95" w:rsidRDefault="008A1F1E" w:rsidP="008A1F1E">
      <w:pPr>
        <w:numPr>
          <w:ilvl w:val="0"/>
          <w:numId w:val="7"/>
        </w:numPr>
        <w:rPr>
          <w:rFonts w:ascii="Comic Sans MS" w:hAnsi="Comic Sans MS"/>
        </w:rPr>
      </w:pPr>
      <w:r w:rsidRPr="00772D95">
        <w:rPr>
          <w:rFonts w:ascii="Comic Sans MS" w:hAnsi="Comic Sans MS"/>
        </w:rPr>
        <w:t>Children's knowledge and understanding, for example, information on health, understanding of rules, understanding of health and safety procedures, and the meaning of ideas including democracy.</w:t>
      </w:r>
    </w:p>
    <w:p w:rsidR="008A1F1E" w:rsidRPr="00772D95" w:rsidRDefault="008A1F1E" w:rsidP="008A1F1E">
      <w:pPr>
        <w:numPr>
          <w:ilvl w:val="0"/>
          <w:numId w:val="7"/>
        </w:numPr>
        <w:rPr>
          <w:rFonts w:ascii="Comic Sans MS" w:hAnsi="Comic Sans MS"/>
        </w:rPr>
      </w:pPr>
      <w:r w:rsidRPr="00772D95">
        <w:rPr>
          <w:rFonts w:ascii="Comic Sans MS" w:hAnsi="Comic Sans MS"/>
        </w:rPr>
        <w:t>How well children can use their knowledge and understanding in developing skills and attitudes, for example through participating in discussions, group tasks and activities, managing conflict, making decisions and promoting positive relationships.</w:t>
      </w:r>
    </w:p>
    <w:p w:rsidR="008A1F1E" w:rsidRPr="00772D95" w:rsidRDefault="008A1F1E" w:rsidP="008A1F1E">
      <w:pPr>
        <w:rPr>
          <w:rFonts w:ascii="Comic Sans MS" w:hAnsi="Comic Sans MS"/>
        </w:rPr>
      </w:pPr>
    </w:p>
    <w:p w:rsidR="008A1F1E" w:rsidRPr="00772D95" w:rsidRDefault="008A1F1E" w:rsidP="008A1F1E">
      <w:pPr>
        <w:pStyle w:val="Header"/>
        <w:tabs>
          <w:tab w:val="clear" w:pos="4153"/>
          <w:tab w:val="clear" w:pos="8306"/>
        </w:tabs>
        <w:rPr>
          <w:rFonts w:ascii="Comic Sans MS" w:hAnsi="Comic Sans MS"/>
          <w:b/>
        </w:rPr>
      </w:pPr>
      <w:r w:rsidRPr="00772D95">
        <w:rPr>
          <w:rFonts w:ascii="Comic Sans MS" w:hAnsi="Comic Sans MS"/>
          <w:b/>
        </w:rPr>
        <w:t>Monitoring</w:t>
      </w:r>
    </w:p>
    <w:p w:rsidR="008A1F1E" w:rsidRPr="00772D95" w:rsidRDefault="008A1F1E" w:rsidP="008A1F1E">
      <w:pPr>
        <w:pStyle w:val="Header"/>
        <w:tabs>
          <w:tab w:val="clear" w:pos="4153"/>
          <w:tab w:val="clear" w:pos="8306"/>
        </w:tabs>
        <w:rPr>
          <w:rFonts w:ascii="Comic Sans MS" w:hAnsi="Comic Sans MS"/>
        </w:rPr>
      </w:pPr>
      <w:r w:rsidRPr="00772D95">
        <w:rPr>
          <w:rFonts w:ascii="Comic Sans MS" w:hAnsi="Comic Sans MS"/>
        </w:rPr>
        <w:lastRenderedPageBreak/>
        <w:t>The school monitors the nature and quality of learning experiences provided by analysing and evaluating the long term planning each year. PSHE&amp;C planning, teaching and work covered is monitored by curriculum teams through the monitoring of the subjects they are responsible for.</w:t>
      </w:r>
    </w:p>
    <w:p w:rsidR="008A1F1E" w:rsidRPr="00772D95" w:rsidRDefault="008A1F1E" w:rsidP="008A1F1E">
      <w:pPr>
        <w:pStyle w:val="Header"/>
        <w:tabs>
          <w:tab w:val="clear" w:pos="4153"/>
          <w:tab w:val="clear" w:pos="8306"/>
        </w:tabs>
        <w:rPr>
          <w:rFonts w:ascii="Comic Sans MS" w:hAnsi="Comic Sans MS"/>
        </w:rPr>
      </w:pPr>
      <w:r w:rsidRPr="00772D95">
        <w:rPr>
          <w:rFonts w:ascii="Comic Sans MS" w:hAnsi="Comic Sans MS"/>
        </w:rPr>
        <w:t>The schools framework for P.S.H.E. and Citizenship will be reviewed every three years in line with the School Improvement Plan.</w:t>
      </w:r>
    </w:p>
    <w:p w:rsidR="008A1F1E" w:rsidRPr="00772D95" w:rsidRDefault="008A1F1E" w:rsidP="008A1F1E">
      <w:pPr>
        <w:pStyle w:val="Header"/>
        <w:tabs>
          <w:tab w:val="clear" w:pos="4153"/>
          <w:tab w:val="clear" w:pos="8306"/>
        </w:tabs>
        <w:rPr>
          <w:rFonts w:ascii="Comic Sans MS" w:hAnsi="Comic Sans MS"/>
        </w:rPr>
      </w:pPr>
    </w:p>
    <w:p w:rsidR="008A1F1E" w:rsidRPr="00772D95" w:rsidRDefault="008A1F1E" w:rsidP="008A1F1E">
      <w:pPr>
        <w:rPr>
          <w:rFonts w:ascii="Comic Sans MS" w:hAnsi="Comic Sans MS"/>
          <w:b/>
        </w:rPr>
      </w:pPr>
      <w:r w:rsidRPr="00772D95">
        <w:rPr>
          <w:rFonts w:ascii="Comic Sans MS" w:hAnsi="Comic Sans MS"/>
          <w:b/>
        </w:rPr>
        <w:t>Role of PSHE Co-ordinator</w:t>
      </w:r>
    </w:p>
    <w:p w:rsidR="008A1F1E" w:rsidRPr="00772D95" w:rsidRDefault="008A1F1E" w:rsidP="008A1F1E">
      <w:pPr>
        <w:rPr>
          <w:rFonts w:ascii="Comic Sans MS" w:hAnsi="Comic Sans MS"/>
          <w:b/>
        </w:rPr>
      </w:pPr>
    </w:p>
    <w:p w:rsidR="008A1F1E" w:rsidRPr="00772D95" w:rsidRDefault="008A1F1E" w:rsidP="008A1F1E">
      <w:pPr>
        <w:rPr>
          <w:rFonts w:ascii="Comic Sans MS" w:hAnsi="Comic Sans MS"/>
        </w:rPr>
      </w:pPr>
      <w:r w:rsidRPr="00772D95">
        <w:rPr>
          <w:rFonts w:ascii="Comic Sans MS" w:hAnsi="Comic Sans MS"/>
        </w:rPr>
        <w:t>The Co-ordinator will:</w:t>
      </w:r>
    </w:p>
    <w:p w:rsidR="008A1F1E" w:rsidRPr="00772D95" w:rsidRDefault="008A1F1E" w:rsidP="008A1F1E">
      <w:pPr>
        <w:rPr>
          <w:rFonts w:ascii="Comic Sans MS" w:hAnsi="Comic Sans MS"/>
        </w:rPr>
      </w:pPr>
    </w:p>
    <w:p w:rsidR="008A1F1E" w:rsidRPr="00772D95" w:rsidRDefault="008A1F1E" w:rsidP="008A1F1E">
      <w:pPr>
        <w:numPr>
          <w:ilvl w:val="0"/>
          <w:numId w:val="8"/>
        </w:numPr>
        <w:tabs>
          <w:tab w:val="clear" w:pos="360"/>
          <w:tab w:val="num" w:pos="0"/>
        </w:tabs>
        <w:rPr>
          <w:rFonts w:ascii="Comic Sans MS" w:hAnsi="Comic Sans MS"/>
        </w:rPr>
      </w:pPr>
      <w:r w:rsidRPr="00772D95">
        <w:rPr>
          <w:rFonts w:ascii="Comic Sans MS" w:hAnsi="Comic Sans MS"/>
        </w:rPr>
        <w:t>raise awareness amongst all staff of their contribution to the pupils' personal and social development and agree the overall aims, objectives and priorities</w:t>
      </w:r>
    </w:p>
    <w:p w:rsidR="008A1F1E" w:rsidRPr="00772D95" w:rsidRDefault="008A1F1E" w:rsidP="008A1F1E">
      <w:pPr>
        <w:numPr>
          <w:ilvl w:val="0"/>
          <w:numId w:val="8"/>
        </w:numPr>
        <w:tabs>
          <w:tab w:val="clear" w:pos="360"/>
          <w:tab w:val="num" w:pos="0"/>
        </w:tabs>
        <w:rPr>
          <w:rFonts w:ascii="Comic Sans MS" w:hAnsi="Comic Sans MS"/>
        </w:rPr>
      </w:pPr>
      <w:r w:rsidRPr="00772D95">
        <w:rPr>
          <w:rFonts w:ascii="Comic Sans MS" w:hAnsi="Comic Sans MS"/>
        </w:rPr>
        <w:t>establish a shared view of best practice to which all pupils are entitled</w:t>
      </w:r>
    </w:p>
    <w:p w:rsidR="008A1F1E" w:rsidRPr="00772D95" w:rsidRDefault="008A1F1E" w:rsidP="008A1F1E">
      <w:pPr>
        <w:numPr>
          <w:ilvl w:val="0"/>
          <w:numId w:val="8"/>
        </w:numPr>
        <w:tabs>
          <w:tab w:val="clear" w:pos="360"/>
          <w:tab w:val="num" w:pos="0"/>
        </w:tabs>
        <w:rPr>
          <w:rFonts w:ascii="Comic Sans MS" w:hAnsi="Comic Sans MS"/>
        </w:rPr>
      </w:pPr>
      <w:r w:rsidRPr="00772D95">
        <w:rPr>
          <w:rFonts w:ascii="Comic Sans MS" w:hAnsi="Comic Sans MS"/>
        </w:rPr>
        <w:t>lead policy development</w:t>
      </w:r>
    </w:p>
    <w:p w:rsidR="008A1F1E" w:rsidRPr="00772D95" w:rsidRDefault="008A1F1E" w:rsidP="008A1F1E">
      <w:pPr>
        <w:numPr>
          <w:ilvl w:val="0"/>
          <w:numId w:val="8"/>
        </w:numPr>
        <w:tabs>
          <w:tab w:val="clear" w:pos="360"/>
          <w:tab w:val="num" w:pos="0"/>
        </w:tabs>
        <w:rPr>
          <w:rFonts w:ascii="Comic Sans MS" w:hAnsi="Comic Sans MS"/>
        </w:rPr>
      </w:pPr>
      <w:r w:rsidRPr="00772D95">
        <w:rPr>
          <w:rFonts w:ascii="Comic Sans MS" w:hAnsi="Comic Sans MS"/>
        </w:rPr>
        <w:t>agree the main priorities for the pupils' personal and social development and identify the major opportunities for meeting these priorities across the curriculum</w:t>
      </w:r>
    </w:p>
    <w:p w:rsidR="008A1F1E" w:rsidRPr="00772D95" w:rsidRDefault="008A1F1E" w:rsidP="008A1F1E">
      <w:pPr>
        <w:numPr>
          <w:ilvl w:val="0"/>
          <w:numId w:val="8"/>
        </w:numPr>
        <w:tabs>
          <w:tab w:val="clear" w:pos="360"/>
          <w:tab w:val="num" w:pos="0"/>
        </w:tabs>
        <w:rPr>
          <w:rFonts w:ascii="Comic Sans MS" w:hAnsi="Comic Sans MS"/>
        </w:rPr>
      </w:pPr>
      <w:r w:rsidRPr="00772D95">
        <w:rPr>
          <w:rFonts w:ascii="Comic Sans MS" w:hAnsi="Comic Sans MS"/>
        </w:rPr>
        <w:t>provide appropriate support and training for staff</w:t>
      </w:r>
    </w:p>
    <w:p w:rsidR="008A1F1E" w:rsidRPr="00772D95" w:rsidRDefault="008A1F1E" w:rsidP="008A1F1E">
      <w:pPr>
        <w:numPr>
          <w:ilvl w:val="0"/>
          <w:numId w:val="8"/>
        </w:numPr>
        <w:tabs>
          <w:tab w:val="clear" w:pos="360"/>
          <w:tab w:val="num" w:pos="0"/>
        </w:tabs>
        <w:rPr>
          <w:rFonts w:ascii="Comic Sans MS" w:hAnsi="Comic Sans MS"/>
        </w:rPr>
      </w:pPr>
      <w:r w:rsidRPr="00772D95">
        <w:rPr>
          <w:rFonts w:ascii="Comic Sans MS" w:hAnsi="Comic Sans MS"/>
        </w:rPr>
        <w:t>monitor and evaluate the programme, including the use of outside agencies, and pupils' responses to the programme</w:t>
      </w:r>
    </w:p>
    <w:p w:rsidR="008A1F1E" w:rsidRPr="00772D95" w:rsidRDefault="008A1F1E" w:rsidP="008A1F1E">
      <w:pPr>
        <w:numPr>
          <w:ilvl w:val="0"/>
          <w:numId w:val="8"/>
        </w:numPr>
        <w:tabs>
          <w:tab w:val="clear" w:pos="360"/>
          <w:tab w:val="num" w:pos="0"/>
        </w:tabs>
        <w:rPr>
          <w:rFonts w:ascii="Comic Sans MS" w:hAnsi="Comic Sans MS"/>
        </w:rPr>
      </w:pPr>
      <w:r w:rsidRPr="00772D95">
        <w:rPr>
          <w:rFonts w:ascii="Comic Sans MS" w:hAnsi="Comic Sans MS"/>
        </w:rPr>
        <w:t>carry out a continuous process of review and development of the programme as part of the annual cycle of school improvement</w:t>
      </w:r>
    </w:p>
    <w:p w:rsidR="008A1F1E" w:rsidRPr="00772D95" w:rsidRDefault="008A1F1E" w:rsidP="008A1F1E">
      <w:pPr>
        <w:numPr>
          <w:ilvl w:val="0"/>
          <w:numId w:val="8"/>
        </w:numPr>
        <w:rPr>
          <w:rFonts w:ascii="Comic Sans MS" w:hAnsi="Comic Sans MS"/>
        </w:rPr>
      </w:pPr>
      <w:r w:rsidRPr="00772D95">
        <w:rPr>
          <w:rFonts w:ascii="Comic Sans MS" w:hAnsi="Comic Sans MS"/>
        </w:rPr>
        <w:t>attend relevant LEA courses and network meetings</w:t>
      </w:r>
    </w:p>
    <w:p w:rsidR="008A1F1E" w:rsidRPr="00772D95" w:rsidRDefault="008A1F1E" w:rsidP="008A1F1E">
      <w:pPr>
        <w:numPr>
          <w:ilvl w:val="0"/>
          <w:numId w:val="8"/>
        </w:numPr>
        <w:tabs>
          <w:tab w:val="clear" w:pos="360"/>
          <w:tab w:val="num" w:pos="0"/>
        </w:tabs>
        <w:rPr>
          <w:rFonts w:ascii="Comic Sans MS" w:hAnsi="Comic Sans MS"/>
        </w:rPr>
      </w:pPr>
      <w:r w:rsidRPr="00772D95">
        <w:rPr>
          <w:rFonts w:ascii="Comic Sans MS" w:hAnsi="Comic Sans MS"/>
        </w:rPr>
        <w:t>order and monitor resources.</w:t>
      </w:r>
    </w:p>
    <w:p w:rsidR="008A1F1E" w:rsidRPr="00772D95" w:rsidRDefault="008A1F1E" w:rsidP="008A1F1E">
      <w:pPr>
        <w:pStyle w:val="Header"/>
        <w:tabs>
          <w:tab w:val="clear" w:pos="4153"/>
          <w:tab w:val="clear" w:pos="8306"/>
        </w:tabs>
        <w:rPr>
          <w:rFonts w:ascii="Comic Sans MS" w:hAnsi="Comic Sans MS"/>
        </w:rPr>
      </w:pPr>
    </w:p>
    <w:p w:rsidR="008A1F1E" w:rsidRPr="00772D95" w:rsidRDefault="008A1F1E" w:rsidP="008A1F1E">
      <w:pPr>
        <w:pStyle w:val="Header"/>
        <w:tabs>
          <w:tab w:val="clear" w:pos="4153"/>
          <w:tab w:val="clear" w:pos="8306"/>
        </w:tabs>
        <w:rPr>
          <w:rFonts w:ascii="Comic Sans MS" w:hAnsi="Comic Sans MS"/>
          <w:b/>
        </w:rPr>
      </w:pPr>
      <w:r w:rsidRPr="00772D95">
        <w:rPr>
          <w:rFonts w:ascii="Comic Sans MS" w:hAnsi="Comic Sans MS"/>
          <w:b/>
        </w:rPr>
        <w:t>Appendix</w:t>
      </w:r>
    </w:p>
    <w:p w:rsidR="008A1F1E" w:rsidRPr="00772D95" w:rsidRDefault="008A1F1E" w:rsidP="008A1F1E">
      <w:pPr>
        <w:pStyle w:val="Header"/>
        <w:tabs>
          <w:tab w:val="clear" w:pos="4153"/>
          <w:tab w:val="clear" w:pos="8306"/>
        </w:tabs>
        <w:rPr>
          <w:rFonts w:ascii="Comic Sans MS" w:hAnsi="Comic Sans MS"/>
        </w:rPr>
      </w:pPr>
      <w:r w:rsidRPr="00772D95">
        <w:rPr>
          <w:rFonts w:ascii="Comic Sans MS" w:hAnsi="Comic Sans MS"/>
        </w:rPr>
        <w:t>Other policies to refer to:</w:t>
      </w:r>
    </w:p>
    <w:p w:rsidR="008A1F1E" w:rsidRPr="00772D95" w:rsidRDefault="008A1F1E" w:rsidP="008A1F1E">
      <w:pPr>
        <w:pStyle w:val="Header"/>
        <w:tabs>
          <w:tab w:val="clear" w:pos="4153"/>
          <w:tab w:val="clear" w:pos="8306"/>
        </w:tabs>
        <w:rPr>
          <w:rFonts w:ascii="Comic Sans MS" w:hAnsi="Comic Sans MS"/>
        </w:rPr>
      </w:pPr>
      <w:r w:rsidRPr="00772D95">
        <w:rPr>
          <w:rFonts w:ascii="Comic Sans MS" w:hAnsi="Comic Sans MS"/>
        </w:rPr>
        <w:t>Equal Opportunities</w:t>
      </w:r>
    </w:p>
    <w:p w:rsidR="008A1F1E" w:rsidRPr="00772D95" w:rsidRDefault="008A1F1E" w:rsidP="008A1F1E">
      <w:pPr>
        <w:pStyle w:val="Header"/>
        <w:tabs>
          <w:tab w:val="clear" w:pos="4153"/>
          <w:tab w:val="clear" w:pos="8306"/>
        </w:tabs>
        <w:rPr>
          <w:rFonts w:ascii="Comic Sans MS" w:hAnsi="Comic Sans MS"/>
        </w:rPr>
      </w:pPr>
      <w:r w:rsidRPr="00772D95">
        <w:rPr>
          <w:rFonts w:ascii="Comic Sans MS" w:hAnsi="Comic Sans MS"/>
        </w:rPr>
        <w:t>Child Protection</w:t>
      </w:r>
    </w:p>
    <w:p w:rsidR="008A1F1E" w:rsidRPr="00772D95" w:rsidRDefault="008A1F1E" w:rsidP="008A1F1E">
      <w:pPr>
        <w:pStyle w:val="Header"/>
        <w:tabs>
          <w:tab w:val="clear" w:pos="4153"/>
          <w:tab w:val="clear" w:pos="8306"/>
        </w:tabs>
        <w:rPr>
          <w:rFonts w:ascii="Comic Sans MS" w:hAnsi="Comic Sans MS"/>
        </w:rPr>
      </w:pPr>
      <w:smartTag w:uri="urn:schemas-microsoft-com:office:smarttags" w:element="place">
        <w:smartTag w:uri="urn:schemas-microsoft-com:office:smarttags" w:element="PlaceType">
          <w:r w:rsidRPr="00772D95">
            <w:rPr>
              <w:rFonts w:ascii="Comic Sans MS" w:hAnsi="Comic Sans MS"/>
            </w:rPr>
            <w:t>Home</w:t>
          </w:r>
        </w:smartTag>
        <w:r w:rsidRPr="00772D95">
          <w:rPr>
            <w:rFonts w:ascii="Comic Sans MS" w:hAnsi="Comic Sans MS"/>
          </w:rPr>
          <w:t xml:space="preserve"> </w:t>
        </w:r>
        <w:smartTag w:uri="urn:schemas-microsoft-com:office:smarttags" w:element="PlaceType">
          <w:r w:rsidRPr="00772D95">
            <w:rPr>
              <w:rFonts w:ascii="Comic Sans MS" w:hAnsi="Comic Sans MS"/>
            </w:rPr>
            <w:t>School</w:t>
          </w:r>
        </w:smartTag>
      </w:smartTag>
      <w:r w:rsidRPr="00772D95">
        <w:rPr>
          <w:rFonts w:ascii="Comic Sans MS" w:hAnsi="Comic Sans MS"/>
        </w:rPr>
        <w:t xml:space="preserve"> Agreement</w:t>
      </w:r>
    </w:p>
    <w:p w:rsidR="008A1F1E" w:rsidRDefault="008A1F1E" w:rsidP="008A1F1E">
      <w:pPr>
        <w:pStyle w:val="Heading1"/>
        <w:jc w:val="left"/>
        <w:rPr>
          <w:sz w:val="24"/>
        </w:rPr>
      </w:pPr>
    </w:p>
    <w:p w:rsidR="008A1F1E" w:rsidRPr="00772D95" w:rsidRDefault="008A1F1E" w:rsidP="008A1F1E">
      <w:pPr>
        <w:pStyle w:val="Heading1"/>
        <w:rPr>
          <w:sz w:val="24"/>
        </w:rPr>
      </w:pPr>
      <w:r w:rsidRPr="00772D95">
        <w:rPr>
          <w:sz w:val="24"/>
        </w:rPr>
        <w:t>Section Two</w:t>
      </w:r>
    </w:p>
    <w:p w:rsidR="008A1F1E" w:rsidRPr="00772D95" w:rsidRDefault="008A1F1E" w:rsidP="008A1F1E">
      <w:pPr>
        <w:rPr>
          <w:rFonts w:ascii="Comic Sans MS" w:hAnsi="Comic Sans MS"/>
        </w:rPr>
      </w:pPr>
    </w:p>
    <w:p w:rsidR="008A1F1E" w:rsidRPr="00772D95" w:rsidRDefault="008A1F1E" w:rsidP="008A1F1E">
      <w:pPr>
        <w:rPr>
          <w:rFonts w:ascii="Comic Sans MS" w:hAnsi="Comic Sans MS"/>
          <w:b/>
        </w:rPr>
      </w:pPr>
      <w:r w:rsidRPr="00772D95">
        <w:rPr>
          <w:rFonts w:ascii="Comic Sans MS" w:hAnsi="Comic Sans MS"/>
          <w:b/>
        </w:rPr>
        <w:t>Sex and Relationships Education (SRE)</w:t>
      </w:r>
    </w:p>
    <w:p w:rsidR="008A1F1E" w:rsidRPr="00772D95" w:rsidRDefault="008A1F1E" w:rsidP="008A1F1E">
      <w:pPr>
        <w:rPr>
          <w:rFonts w:ascii="Comic Sans MS" w:hAnsi="Comic Sans MS"/>
        </w:rPr>
      </w:pPr>
      <w:r w:rsidRPr="00772D95">
        <w:rPr>
          <w:rFonts w:ascii="Comic Sans MS" w:hAnsi="Comic Sans MS"/>
        </w:rPr>
        <w:t>Aspects of SRE are taught as an integral part of the school’s PSHE provision throughout the primary school from Reception to Year 6. In this way, children are able to develop their ideas, knowledge and skills gradually and appropriately.</w:t>
      </w:r>
    </w:p>
    <w:p w:rsidR="008A1F1E" w:rsidRPr="00772D95" w:rsidRDefault="008A1F1E" w:rsidP="008A1F1E">
      <w:pPr>
        <w:rPr>
          <w:rFonts w:ascii="Comic Sans MS" w:hAnsi="Comic Sans MS"/>
        </w:rPr>
      </w:pPr>
    </w:p>
    <w:p w:rsidR="008A1F1E" w:rsidRPr="00772D95" w:rsidRDefault="008A1F1E" w:rsidP="008A1F1E">
      <w:pPr>
        <w:pStyle w:val="Heading2"/>
      </w:pPr>
      <w:r w:rsidRPr="00772D95">
        <w:lastRenderedPageBreak/>
        <w:t>Statement of aims for sex education</w:t>
      </w:r>
    </w:p>
    <w:p w:rsidR="008A1F1E" w:rsidRPr="00772D95" w:rsidRDefault="008A1F1E" w:rsidP="008A1F1E">
      <w:pPr>
        <w:rPr>
          <w:rFonts w:ascii="Comic Sans MS" w:hAnsi="Comic Sans MS"/>
        </w:rPr>
      </w:pPr>
      <w:r w:rsidRPr="00772D95">
        <w:rPr>
          <w:rFonts w:ascii="Comic Sans MS" w:hAnsi="Comic Sans MS"/>
        </w:rPr>
        <w:t>SRE contributes to the foundation of PSHE and Citizenship by ensuring that all children:</w:t>
      </w:r>
    </w:p>
    <w:p w:rsidR="008A1F1E" w:rsidRPr="00772D95" w:rsidRDefault="008A1F1E" w:rsidP="008A1F1E">
      <w:pPr>
        <w:numPr>
          <w:ilvl w:val="0"/>
          <w:numId w:val="4"/>
        </w:numPr>
        <w:rPr>
          <w:rFonts w:ascii="Comic Sans MS" w:hAnsi="Comic Sans MS"/>
        </w:rPr>
      </w:pPr>
      <w:r w:rsidRPr="00772D95">
        <w:rPr>
          <w:rFonts w:ascii="Comic Sans MS" w:hAnsi="Comic Sans MS"/>
        </w:rPr>
        <w:t>Develop confidence in talking, listening and thinking about relationships;</w:t>
      </w:r>
    </w:p>
    <w:p w:rsidR="008A1F1E" w:rsidRPr="00772D95" w:rsidRDefault="008A1F1E" w:rsidP="008A1F1E">
      <w:pPr>
        <w:numPr>
          <w:ilvl w:val="0"/>
          <w:numId w:val="4"/>
        </w:numPr>
        <w:rPr>
          <w:rFonts w:ascii="Comic Sans MS" w:hAnsi="Comic Sans MS"/>
        </w:rPr>
      </w:pPr>
      <w:r w:rsidRPr="00772D95">
        <w:rPr>
          <w:rFonts w:ascii="Comic Sans MS" w:hAnsi="Comic Sans MS"/>
        </w:rPr>
        <w:t>Are able to name parts of their body and describe how their bodies work;</w:t>
      </w:r>
    </w:p>
    <w:p w:rsidR="008A1F1E" w:rsidRPr="00772D95" w:rsidRDefault="008A1F1E" w:rsidP="008A1F1E">
      <w:pPr>
        <w:numPr>
          <w:ilvl w:val="0"/>
          <w:numId w:val="4"/>
        </w:numPr>
        <w:rPr>
          <w:rFonts w:ascii="Comic Sans MS" w:hAnsi="Comic Sans MS"/>
        </w:rPr>
      </w:pPr>
      <w:r w:rsidRPr="00772D95">
        <w:rPr>
          <w:rFonts w:ascii="Comic Sans MS" w:hAnsi="Comic Sans MS"/>
        </w:rPr>
        <w:t>Can protect themselves and ask for help and support;</w:t>
      </w:r>
    </w:p>
    <w:p w:rsidR="008A1F1E" w:rsidRPr="00772D95" w:rsidRDefault="008A1F1E" w:rsidP="008A1F1E">
      <w:pPr>
        <w:numPr>
          <w:ilvl w:val="0"/>
          <w:numId w:val="4"/>
        </w:numPr>
        <w:rPr>
          <w:rFonts w:ascii="Comic Sans MS" w:hAnsi="Comic Sans MS"/>
        </w:rPr>
      </w:pPr>
      <w:r w:rsidRPr="00772D95">
        <w:rPr>
          <w:rFonts w:ascii="Comic Sans MS" w:hAnsi="Comic Sans MS"/>
        </w:rPr>
        <w:t xml:space="preserve">Are prepared for puberty. </w:t>
      </w:r>
    </w:p>
    <w:p w:rsidR="008A1F1E" w:rsidRPr="00772D95" w:rsidRDefault="008A1F1E" w:rsidP="008A1F1E">
      <w:pPr>
        <w:numPr>
          <w:ilvl w:val="0"/>
          <w:numId w:val="4"/>
        </w:numPr>
        <w:rPr>
          <w:rFonts w:ascii="Comic Sans MS" w:hAnsi="Comic Sans MS"/>
        </w:rPr>
      </w:pPr>
      <w:r w:rsidRPr="00772D95">
        <w:rPr>
          <w:rFonts w:ascii="Comic Sans MS" w:hAnsi="Comic Sans MS"/>
        </w:rPr>
        <w:t>SRE will provide information which is easy to understand and relevant and appropriate to the age and maturity of the children;</w:t>
      </w:r>
    </w:p>
    <w:p w:rsidR="008A1F1E" w:rsidRPr="00772D95" w:rsidRDefault="008A1F1E" w:rsidP="008A1F1E">
      <w:pPr>
        <w:numPr>
          <w:ilvl w:val="0"/>
          <w:numId w:val="4"/>
        </w:numPr>
        <w:rPr>
          <w:rFonts w:ascii="Comic Sans MS" w:hAnsi="Comic Sans MS"/>
        </w:rPr>
      </w:pPr>
      <w:r w:rsidRPr="00772D95">
        <w:rPr>
          <w:rFonts w:ascii="Comic Sans MS" w:hAnsi="Comic Sans MS"/>
        </w:rPr>
        <w:t>Include the development of communication and social skills;</w:t>
      </w:r>
    </w:p>
    <w:p w:rsidR="008A1F1E" w:rsidRPr="00772D95" w:rsidRDefault="008A1F1E" w:rsidP="008A1F1E">
      <w:pPr>
        <w:numPr>
          <w:ilvl w:val="0"/>
          <w:numId w:val="4"/>
        </w:numPr>
        <w:rPr>
          <w:rFonts w:ascii="Comic Sans MS" w:hAnsi="Comic Sans MS"/>
        </w:rPr>
      </w:pPr>
      <w:r w:rsidRPr="00772D95">
        <w:rPr>
          <w:rFonts w:ascii="Comic Sans MS" w:hAnsi="Comic Sans MS"/>
        </w:rPr>
        <w:t xml:space="preserve">Encourage the development of values and positive attitudes.   </w:t>
      </w:r>
    </w:p>
    <w:p w:rsidR="008A1F1E" w:rsidRPr="00772D95" w:rsidRDefault="008A1F1E" w:rsidP="008A1F1E">
      <w:pPr>
        <w:rPr>
          <w:rFonts w:ascii="Comic Sans MS" w:hAnsi="Comic Sans MS"/>
        </w:rPr>
      </w:pPr>
    </w:p>
    <w:p w:rsidR="008A1F1E" w:rsidRPr="00772D95" w:rsidRDefault="008A1F1E" w:rsidP="008A1F1E">
      <w:pPr>
        <w:pStyle w:val="Heading2"/>
      </w:pPr>
      <w:r w:rsidRPr="00772D95">
        <w:t>Statement of values for sex education</w:t>
      </w:r>
    </w:p>
    <w:p w:rsidR="008A1F1E" w:rsidRPr="00772D95" w:rsidRDefault="008A1F1E" w:rsidP="008A1F1E">
      <w:pPr>
        <w:rPr>
          <w:rFonts w:ascii="Comic Sans MS" w:hAnsi="Comic Sans MS"/>
        </w:rPr>
      </w:pPr>
      <w:r w:rsidRPr="00772D95">
        <w:rPr>
          <w:rFonts w:ascii="Comic Sans MS" w:hAnsi="Comic Sans MS"/>
        </w:rPr>
        <w:t xml:space="preserve">The </w:t>
      </w:r>
      <w:proofErr w:type="spellStart"/>
      <w:r w:rsidRPr="00772D95">
        <w:rPr>
          <w:rFonts w:ascii="Comic Sans MS" w:hAnsi="Comic Sans MS"/>
        </w:rPr>
        <w:t>Governor’s</w:t>
      </w:r>
      <w:proofErr w:type="spellEnd"/>
      <w:r w:rsidRPr="00772D95">
        <w:rPr>
          <w:rFonts w:ascii="Comic Sans MS" w:hAnsi="Comic Sans MS"/>
        </w:rPr>
        <w:t xml:space="preserve"> of St Patrick’s school aim to promote Christian values appropriate to a </w:t>
      </w:r>
      <w:smartTag w:uri="urn:schemas-microsoft-com:office:smarttags" w:element="place">
        <w:smartTag w:uri="urn:schemas-microsoft-com:office:smarttags" w:element="PlaceName">
          <w:r w:rsidRPr="00772D95">
            <w:rPr>
              <w:rFonts w:ascii="Comic Sans MS" w:hAnsi="Comic Sans MS"/>
            </w:rPr>
            <w:t>Catholic</w:t>
          </w:r>
        </w:smartTag>
        <w:r w:rsidRPr="00772D95">
          <w:rPr>
            <w:rFonts w:ascii="Comic Sans MS" w:hAnsi="Comic Sans MS"/>
          </w:rPr>
          <w:t xml:space="preserve"> </w:t>
        </w:r>
        <w:smartTag w:uri="urn:schemas-microsoft-com:office:smarttags" w:element="PlaceType">
          <w:r w:rsidRPr="00772D95">
            <w:rPr>
              <w:rFonts w:ascii="Comic Sans MS" w:hAnsi="Comic Sans MS"/>
            </w:rPr>
            <w:t>School</w:t>
          </w:r>
        </w:smartTag>
      </w:smartTag>
      <w:r w:rsidRPr="00772D95">
        <w:rPr>
          <w:rFonts w:ascii="Comic Sans MS" w:hAnsi="Comic Sans MS"/>
        </w:rPr>
        <w:t xml:space="preserve"> in a way that helps the children to understand body changes, to have respect for themselves and others, and to guide them in forming caring relationships within family life. SRE will reflect the values taught in PSHE.</w:t>
      </w:r>
    </w:p>
    <w:p w:rsidR="008A1F1E" w:rsidRPr="00772D95" w:rsidRDefault="008A1F1E" w:rsidP="008A1F1E">
      <w:pPr>
        <w:rPr>
          <w:rFonts w:ascii="Comic Sans MS" w:hAnsi="Comic Sans MS"/>
        </w:rPr>
      </w:pPr>
    </w:p>
    <w:p w:rsidR="008A1F1E" w:rsidRPr="00772D95" w:rsidRDefault="008A1F1E" w:rsidP="008A1F1E">
      <w:pPr>
        <w:pStyle w:val="Heading2"/>
      </w:pPr>
      <w:r w:rsidRPr="00772D95">
        <w:t>Legal requirements of sex education provision</w:t>
      </w:r>
    </w:p>
    <w:p w:rsidR="008A1F1E" w:rsidRPr="00772D95" w:rsidRDefault="008A1F1E" w:rsidP="008A1F1E">
      <w:pPr>
        <w:rPr>
          <w:rFonts w:ascii="Comic Sans MS" w:hAnsi="Comic Sans MS"/>
        </w:rPr>
      </w:pPr>
      <w:r w:rsidRPr="00772D95">
        <w:rPr>
          <w:rFonts w:ascii="Comic Sans MS" w:hAnsi="Comic Sans MS"/>
        </w:rPr>
        <w:t xml:space="preserve">National Curriculum Science at Key Stages 1 and 2. These areas are compulsory. </w:t>
      </w:r>
    </w:p>
    <w:p w:rsidR="008A1F1E" w:rsidRPr="00772D95" w:rsidRDefault="008A1F1E" w:rsidP="008A1F1E">
      <w:pPr>
        <w:rPr>
          <w:rFonts w:ascii="Comic Sans MS" w:hAnsi="Comic Sans MS"/>
        </w:rPr>
      </w:pPr>
      <w:r w:rsidRPr="00772D95">
        <w:rPr>
          <w:rFonts w:ascii="Comic Sans MS" w:hAnsi="Comic Sans MS"/>
        </w:rPr>
        <w:t>PSHE and Citizenship Framework (non-statutory).</w:t>
      </w:r>
    </w:p>
    <w:p w:rsidR="008A1F1E" w:rsidRPr="00772D95" w:rsidRDefault="008A1F1E" w:rsidP="008A1F1E">
      <w:pPr>
        <w:rPr>
          <w:rFonts w:ascii="Comic Sans MS" w:hAnsi="Comic Sans MS"/>
        </w:rPr>
      </w:pPr>
    </w:p>
    <w:p w:rsidR="008A1F1E" w:rsidRPr="00772D95" w:rsidRDefault="008A1F1E" w:rsidP="008A1F1E">
      <w:pPr>
        <w:pStyle w:val="Heading2"/>
      </w:pPr>
      <w:r w:rsidRPr="00772D95">
        <w:t>Partnership with parents</w:t>
      </w:r>
    </w:p>
    <w:p w:rsidR="008A1F1E" w:rsidRPr="00772D95" w:rsidRDefault="008A1F1E" w:rsidP="008A1F1E">
      <w:pPr>
        <w:rPr>
          <w:rFonts w:ascii="Comic Sans MS" w:hAnsi="Comic Sans MS"/>
        </w:rPr>
      </w:pPr>
      <w:r w:rsidRPr="00772D95">
        <w:rPr>
          <w:rFonts w:ascii="Comic Sans MS" w:hAnsi="Comic Sans MS"/>
        </w:rPr>
        <w:t>Parents will be informed, involved and consulted of any issues other than those elements, which are required by the National Curriculum Science Order.</w:t>
      </w:r>
    </w:p>
    <w:p w:rsidR="008A1F1E" w:rsidRPr="00772D95" w:rsidRDefault="008A1F1E" w:rsidP="008A1F1E">
      <w:pPr>
        <w:rPr>
          <w:rFonts w:ascii="Comic Sans MS" w:hAnsi="Comic Sans MS"/>
          <w:b/>
        </w:rPr>
      </w:pPr>
      <w:r w:rsidRPr="00772D95">
        <w:rPr>
          <w:rFonts w:ascii="Comic Sans MS" w:hAnsi="Comic Sans MS"/>
        </w:rPr>
        <w:t xml:space="preserve">Section 241 of the Education Act 1993 gives parents the right to withdraw their children from any or all parts of a school programme of sex education, </w:t>
      </w:r>
      <w:r w:rsidRPr="00772D95">
        <w:rPr>
          <w:rFonts w:ascii="Comic Sans MS" w:hAnsi="Comic Sans MS"/>
          <w:b/>
        </w:rPr>
        <w:t>other than those elements which are included in the statutory National Curriculum.</w:t>
      </w:r>
    </w:p>
    <w:p w:rsidR="008A1F1E" w:rsidRPr="00772D95" w:rsidRDefault="008A1F1E" w:rsidP="008A1F1E">
      <w:pPr>
        <w:rPr>
          <w:rFonts w:ascii="Comic Sans MS" w:hAnsi="Comic Sans MS"/>
          <w:b/>
        </w:rPr>
      </w:pPr>
      <w:r w:rsidRPr="00772D95">
        <w:rPr>
          <w:rFonts w:ascii="Comic Sans MS" w:hAnsi="Comic Sans MS"/>
          <w:b/>
        </w:rPr>
        <w:t>Confidentiality</w:t>
      </w:r>
    </w:p>
    <w:p w:rsidR="008A1F1E" w:rsidRPr="00772D95" w:rsidRDefault="008A1F1E" w:rsidP="008A1F1E">
      <w:pPr>
        <w:rPr>
          <w:rFonts w:ascii="Comic Sans MS" w:hAnsi="Comic Sans MS"/>
        </w:rPr>
      </w:pPr>
      <w:r w:rsidRPr="00772D95">
        <w:rPr>
          <w:rFonts w:ascii="Comic Sans MS" w:hAnsi="Comic Sans MS"/>
        </w:rPr>
        <w:t>Confidentiality must follow the guidelines set out in the Child Protection Policy. Teachers cannot offer or guarantee absolute confidentiality.</w:t>
      </w:r>
    </w:p>
    <w:p w:rsidR="008A1F1E" w:rsidRPr="00772D95" w:rsidRDefault="008A1F1E" w:rsidP="008A1F1E">
      <w:pPr>
        <w:rPr>
          <w:rFonts w:ascii="Comic Sans MS" w:hAnsi="Comic Sans MS"/>
        </w:rPr>
      </w:pPr>
    </w:p>
    <w:p w:rsidR="008A1F1E" w:rsidRPr="00772D95" w:rsidRDefault="008A1F1E" w:rsidP="008A1F1E">
      <w:pPr>
        <w:pStyle w:val="Heading2"/>
      </w:pPr>
      <w:r w:rsidRPr="00772D95">
        <w:t>Sensitive Issues</w:t>
      </w:r>
    </w:p>
    <w:p w:rsidR="008A1F1E" w:rsidRPr="00C83050" w:rsidRDefault="008A1F1E" w:rsidP="008A1F1E">
      <w:pPr>
        <w:rPr>
          <w:rFonts w:ascii="Comic Sans MS" w:hAnsi="Comic Sans MS"/>
          <w:color w:val="000000"/>
        </w:rPr>
      </w:pPr>
      <w:r w:rsidRPr="00772D95">
        <w:rPr>
          <w:rFonts w:ascii="Comic Sans MS" w:hAnsi="Comic Sans MS"/>
        </w:rPr>
        <w:t xml:space="preserve">Issues, such as puberty and menstruation should always be dealt with by staff who are themselves sensitive to the needs of the child, and </w:t>
      </w:r>
      <w:r w:rsidRPr="00772D95">
        <w:rPr>
          <w:rFonts w:ascii="Comic Sans MS" w:hAnsi="Comic Sans MS"/>
        </w:rPr>
        <w:lastRenderedPageBreak/>
        <w:t xml:space="preserve">properly trained. The school has developed a scheme of work for Year 5 and Year 6 pupils. A variety of teaching approaches will ensure that we cover this work, and where appropriate Year </w:t>
      </w:r>
      <w:r>
        <w:rPr>
          <w:rFonts w:ascii="Comic Sans MS" w:hAnsi="Comic Sans MS"/>
        </w:rPr>
        <w:t xml:space="preserve">5 and </w:t>
      </w:r>
      <w:r w:rsidRPr="00772D95">
        <w:rPr>
          <w:rFonts w:ascii="Comic Sans MS" w:hAnsi="Comic Sans MS"/>
        </w:rPr>
        <w:t>6 boys and girls will be taught separately.</w:t>
      </w:r>
      <w:r>
        <w:rPr>
          <w:rFonts w:ascii="Comic Sans MS" w:hAnsi="Comic Sans MS"/>
        </w:rPr>
        <w:t xml:space="preserve"> </w:t>
      </w:r>
      <w:r w:rsidRPr="00C83050">
        <w:rPr>
          <w:rFonts w:ascii="Comic Sans MS" w:hAnsi="Comic Sans MS"/>
          <w:color w:val="000000"/>
        </w:rPr>
        <w:t xml:space="preserve">The school has a worry box in which children can post worries/ questions. It is up to the staff’s personal professional discretion to answer the question or direct the children to another alternative adult (i.e. parent/ guardian) </w:t>
      </w:r>
    </w:p>
    <w:p w:rsidR="008A1F1E" w:rsidRPr="00772D95" w:rsidRDefault="008A1F1E" w:rsidP="008A1F1E">
      <w:pPr>
        <w:rPr>
          <w:rFonts w:ascii="Comic Sans MS" w:hAnsi="Comic Sans MS"/>
        </w:rPr>
      </w:pPr>
    </w:p>
    <w:p w:rsidR="008A1F1E" w:rsidRPr="00772D95" w:rsidRDefault="008A1F1E" w:rsidP="008A1F1E">
      <w:pPr>
        <w:pStyle w:val="Heading2"/>
      </w:pPr>
      <w:r w:rsidRPr="00772D95">
        <w:t>Resources</w:t>
      </w:r>
    </w:p>
    <w:p w:rsidR="008A1F1E" w:rsidRPr="00772D95" w:rsidRDefault="008A1F1E" w:rsidP="008A1F1E">
      <w:pPr>
        <w:pStyle w:val="Header"/>
        <w:tabs>
          <w:tab w:val="clear" w:pos="4153"/>
          <w:tab w:val="clear" w:pos="8306"/>
        </w:tabs>
        <w:rPr>
          <w:rFonts w:ascii="Comic Sans MS" w:hAnsi="Comic Sans MS"/>
        </w:rPr>
      </w:pPr>
      <w:r w:rsidRPr="00772D95">
        <w:rPr>
          <w:rFonts w:ascii="Comic Sans MS" w:hAnsi="Comic Sans MS"/>
        </w:rPr>
        <w:t>Resources will be available in the Resource room in the KS2 building. Parents will be allowed to view any of these resources, and will be invited to view anything of a sensitive nature.</w:t>
      </w:r>
    </w:p>
    <w:p w:rsidR="008A1F1E" w:rsidRPr="00772D95" w:rsidRDefault="008A1F1E" w:rsidP="008A1F1E">
      <w:pPr>
        <w:pStyle w:val="Header"/>
        <w:tabs>
          <w:tab w:val="clear" w:pos="4153"/>
          <w:tab w:val="clear" w:pos="8306"/>
        </w:tabs>
        <w:rPr>
          <w:rFonts w:ascii="Comic Sans MS" w:hAnsi="Comic Sans MS"/>
        </w:rPr>
      </w:pPr>
    </w:p>
    <w:p w:rsidR="008A1F1E" w:rsidRPr="004632D6" w:rsidRDefault="008A1F1E" w:rsidP="008A1F1E">
      <w:pPr>
        <w:pStyle w:val="Header"/>
        <w:tabs>
          <w:tab w:val="clear" w:pos="4153"/>
          <w:tab w:val="clear" w:pos="8306"/>
        </w:tabs>
        <w:rPr>
          <w:rFonts w:ascii="Comic Sans MS" w:hAnsi="Comic Sans MS"/>
          <w:color w:val="FF0000"/>
        </w:rPr>
      </w:pPr>
    </w:p>
    <w:p w:rsidR="00892629" w:rsidRDefault="00B65DD0"/>
    <w:sectPr w:rsidR="00892629">
      <w:pgSz w:w="11906" w:h="16838"/>
      <w:pgMar w:top="1440" w:right="1797" w:bottom="1418" w:left="179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331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nsid w:val="0B3E69E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349E5984"/>
    <w:multiLevelType w:val="multilevel"/>
    <w:tmpl w:val="C48480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4C8F442C"/>
    <w:multiLevelType w:val="hybridMultilevel"/>
    <w:tmpl w:val="0E843826"/>
    <w:lvl w:ilvl="0" w:tplc="08090005">
      <w:start w:val="1"/>
      <w:numFmt w:val="bullet"/>
      <w:lvlText w:val=""/>
      <w:lvlJc w:val="left"/>
      <w:pPr>
        <w:tabs>
          <w:tab w:val="num" w:pos="1080"/>
        </w:tabs>
        <w:ind w:left="1080" w:hanging="360"/>
      </w:pPr>
      <w:rPr>
        <w:rFonts w:ascii="Wingdings" w:hAnsi="Wingdings" w:hint="default"/>
      </w:rPr>
    </w:lvl>
    <w:lvl w:ilvl="1" w:tplc="FB4A066A">
      <w:start w:val="1"/>
      <w:numFmt w:val="bullet"/>
      <w:lvlText w:val=""/>
      <w:lvlJc w:val="left"/>
      <w:pPr>
        <w:tabs>
          <w:tab w:val="num" w:pos="1800"/>
        </w:tabs>
        <w:ind w:left="1800" w:hanging="360"/>
      </w:pPr>
      <w:rPr>
        <w:rFonts w:ascii="Symbol" w:hAnsi="Symbol" w:hint="default"/>
      </w:rPr>
    </w:lvl>
    <w:lvl w:ilvl="2" w:tplc="56988590" w:tentative="1">
      <w:start w:val="1"/>
      <w:numFmt w:val="lowerRoman"/>
      <w:lvlText w:val="%3."/>
      <w:lvlJc w:val="right"/>
      <w:pPr>
        <w:tabs>
          <w:tab w:val="num" w:pos="2520"/>
        </w:tabs>
        <w:ind w:left="2520" w:hanging="180"/>
      </w:pPr>
    </w:lvl>
    <w:lvl w:ilvl="3" w:tplc="6C72CA5C" w:tentative="1">
      <w:start w:val="1"/>
      <w:numFmt w:val="decimal"/>
      <w:lvlText w:val="%4."/>
      <w:lvlJc w:val="left"/>
      <w:pPr>
        <w:tabs>
          <w:tab w:val="num" w:pos="3240"/>
        </w:tabs>
        <w:ind w:left="3240" w:hanging="360"/>
      </w:pPr>
    </w:lvl>
    <w:lvl w:ilvl="4" w:tplc="AB38202C" w:tentative="1">
      <w:start w:val="1"/>
      <w:numFmt w:val="lowerLetter"/>
      <w:lvlText w:val="%5."/>
      <w:lvlJc w:val="left"/>
      <w:pPr>
        <w:tabs>
          <w:tab w:val="num" w:pos="3960"/>
        </w:tabs>
        <w:ind w:left="3960" w:hanging="360"/>
      </w:pPr>
    </w:lvl>
    <w:lvl w:ilvl="5" w:tplc="9D1E197A" w:tentative="1">
      <w:start w:val="1"/>
      <w:numFmt w:val="lowerRoman"/>
      <w:lvlText w:val="%6."/>
      <w:lvlJc w:val="right"/>
      <w:pPr>
        <w:tabs>
          <w:tab w:val="num" w:pos="4680"/>
        </w:tabs>
        <w:ind w:left="4680" w:hanging="180"/>
      </w:pPr>
    </w:lvl>
    <w:lvl w:ilvl="6" w:tplc="B508AAB2" w:tentative="1">
      <w:start w:val="1"/>
      <w:numFmt w:val="decimal"/>
      <w:lvlText w:val="%7."/>
      <w:lvlJc w:val="left"/>
      <w:pPr>
        <w:tabs>
          <w:tab w:val="num" w:pos="5400"/>
        </w:tabs>
        <w:ind w:left="5400" w:hanging="360"/>
      </w:pPr>
    </w:lvl>
    <w:lvl w:ilvl="7" w:tplc="205CC4EE" w:tentative="1">
      <w:start w:val="1"/>
      <w:numFmt w:val="lowerLetter"/>
      <w:lvlText w:val="%8."/>
      <w:lvlJc w:val="left"/>
      <w:pPr>
        <w:tabs>
          <w:tab w:val="num" w:pos="6120"/>
        </w:tabs>
        <w:ind w:left="6120" w:hanging="360"/>
      </w:pPr>
    </w:lvl>
    <w:lvl w:ilvl="8" w:tplc="7FFEC01A" w:tentative="1">
      <w:start w:val="1"/>
      <w:numFmt w:val="lowerRoman"/>
      <w:lvlText w:val="%9."/>
      <w:lvlJc w:val="right"/>
      <w:pPr>
        <w:tabs>
          <w:tab w:val="num" w:pos="6840"/>
        </w:tabs>
        <w:ind w:left="6840" w:hanging="180"/>
      </w:pPr>
    </w:lvl>
  </w:abstractNum>
  <w:abstractNum w:abstractNumId="4">
    <w:nsid w:val="5180527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nsid w:val="54AC0485"/>
    <w:multiLevelType w:val="hybridMultilevel"/>
    <w:tmpl w:val="025CDDB0"/>
    <w:lvl w:ilvl="0" w:tplc="FFFFFFFF">
      <w:start w:val="1"/>
      <w:numFmt w:val="decimal"/>
      <w:lvlText w:val="%1."/>
      <w:lvlJc w:val="left"/>
      <w:pPr>
        <w:tabs>
          <w:tab w:val="num" w:pos="1080"/>
        </w:tabs>
        <w:ind w:left="1080" w:hanging="360"/>
      </w:p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59305C2C"/>
    <w:multiLevelType w:val="hybridMultilevel"/>
    <w:tmpl w:val="9B00F9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694C49AA"/>
    <w:multiLevelType w:val="hybridMultilevel"/>
    <w:tmpl w:val="80E2D0E6"/>
    <w:lvl w:ilvl="0" w:tplc="FFFFFFFF">
      <w:start w:val="1"/>
      <w:numFmt w:val="bullet"/>
      <w:lvlText w:val=""/>
      <w:lvlJc w:val="left"/>
      <w:pPr>
        <w:tabs>
          <w:tab w:val="num" w:pos="795"/>
        </w:tabs>
        <w:ind w:left="795" w:hanging="360"/>
      </w:pPr>
      <w:rPr>
        <w:rFonts w:ascii="Symbol" w:hAnsi="Symbol" w:hint="default"/>
      </w:rPr>
    </w:lvl>
    <w:lvl w:ilvl="1" w:tplc="FFFFFFFF" w:tentative="1">
      <w:start w:val="1"/>
      <w:numFmt w:val="bullet"/>
      <w:lvlText w:val="o"/>
      <w:lvlJc w:val="left"/>
      <w:pPr>
        <w:tabs>
          <w:tab w:val="num" w:pos="1515"/>
        </w:tabs>
        <w:ind w:left="1515" w:hanging="360"/>
      </w:pPr>
      <w:rPr>
        <w:rFonts w:ascii="Courier New" w:hAnsi="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num w:numId="1">
    <w:abstractNumId w:val="7"/>
  </w:num>
  <w:num w:numId="2">
    <w:abstractNumId w:val="5"/>
  </w:num>
  <w:num w:numId="3">
    <w:abstractNumId w:val="6"/>
  </w:num>
  <w:num w:numId="4">
    <w:abstractNumId w:val="2"/>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F1E"/>
    <w:rsid w:val="004C6395"/>
    <w:rsid w:val="00816A2E"/>
    <w:rsid w:val="008526D3"/>
    <w:rsid w:val="008A1F1E"/>
    <w:rsid w:val="00B65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F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1F1E"/>
    <w:pPr>
      <w:keepNext/>
      <w:jc w:val="center"/>
      <w:outlineLvl w:val="0"/>
    </w:pPr>
    <w:rPr>
      <w:rFonts w:ascii="Comic Sans MS" w:hAnsi="Comic Sans MS"/>
      <w:b/>
      <w:bCs/>
      <w:sz w:val="28"/>
    </w:rPr>
  </w:style>
  <w:style w:type="paragraph" w:styleId="Heading2">
    <w:name w:val="heading 2"/>
    <w:basedOn w:val="Normal"/>
    <w:next w:val="Normal"/>
    <w:link w:val="Heading2Char"/>
    <w:qFormat/>
    <w:rsid w:val="008A1F1E"/>
    <w:pPr>
      <w:keepNext/>
      <w:outlineLvl w:val="1"/>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F1E"/>
    <w:rPr>
      <w:rFonts w:ascii="Comic Sans MS" w:eastAsia="Times New Roman" w:hAnsi="Comic Sans MS" w:cs="Times New Roman"/>
      <w:b/>
      <w:bCs/>
      <w:sz w:val="28"/>
      <w:szCs w:val="24"/>
    </w:rPr>
  </w:style>
  <w:style w:type="character" w:customStyle="1" w:styleId="Heading2Char">
    <w:name w:val="Heading 2 Char"/>
    <w:basedOn w:val="DefaultParagraphFont"/>
    <w:link w:val="Heading2"/>
    <w:rsid w:val="008A1F1E"/>
    <w:rPr>
      <w:rFonts w:ascii="Comic Sans MS" w:eastAsia="Times New Roman" w:hAnsi="Comic Sans MS" w:cs="Times New Roman"/>
      <w:b/>
      <w:bCs/>
      <w:sz w:val="24"/>
      <w:szCs w:val="24"/>
    </w:rPr>
  </w:style>
  <w:style w:type="paragraph" w:styleId="Header">
    <w:name w:val="header"/>
    <w:basedOn w:val="Normal"/>
    <w:link w:val="HeaderChar"/>
    <w:rsid w:val="008A1F1E"/>
    <w:pPr>
      <w:tabs>
        <w:tab w:val="center" w:pos="4153"/>
        <w:tab w:val="right" w:pos="8306"/>
      </w:tabs>
    </w:pPr>
  </w:style>
  <w:style w:type="character" w:customStyle="1" w:styleId="HeaderChar">
    <w:name w:val="Header Char"/>
    <w:basedOn w:val="DefaultParagraphFont"/>
    <w:link w:val="Header"/>
    <w:rsid w:val="008A1F1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1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F1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F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1F1E"/>
    <w:pPr>
      <w:keepNext/>
      <w:jc w:val="center"/>
      <w:outlineLvl w:val="0"/>
    </w:pPr>
    <w:rPr>
      <w:rFonts w:ascii="Comic Sans MS" w:hAnsi="Comic Sans MS"/>
      <w:b/>
      <w:bCs/>
      <w:sz w:val="28"/>
    </w:rPr>
  </w:style>
  <w:style w:type="paragraph" w:styleId="Heading2">
    <w:name w:val="heading 2"/>
    <w:basedOn w:val="Normal"/>
    <w:next w:val="Normal"/>
    <w:link w:val="Heading2Char"/>
    <w:qFormat/>
    <w:rsid w:val="008A1F1E"/>
    <w:pPr>
      <w:keepNext/>
      <w:outlineLvl w:val="1"/>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F1E"/>
    <w:rPr>
      <w:rFonts w:ascii="Comic Sans MS" w:eastAsia="Times New Roman" w:hAnsi="Comic Sans MS" w:cs="Times New Roman"/>
      <w:b/>
      <w:bCs/>
      <w:sz w:val="28"/>
      <w:szCs w:val="24"/>
    </w:rPr>
  </w:style>
  <w:style w:type="character" w:customStyle="1" w:styleId="Heading2Char">
    <w:name w:val="Heading 2 Char"/>
    <w:basedOn w:val="DefaultParagraphFont"/>
    <w:link w:val="Heading2"/>
    <w:rsid w:val="008A1F1E"/>
    <w:rPr>
      <w:rFonts w:ascii="Comic Sans MS" w:eastAsia="Times New Roman" w:hAnsi="Comic Sans MS" w:cs="Times New Roman"/>
      <w:b/>
      <w:bCs/>
      <w:sz w:val="24"/>
      <w:szCs w:val="24"/>
    </w:rPr>
  </w:style>
  <w:style w:type="paragraph" w:styleId="Header">
    <w:name w:val="header"/>
    <w:basedOn w:val="Normal"/>
    <w:link w:val="HeaderChar"/>
    <w:rsid w:val="008A1F1E"/>
    <w:pPr>
      <w:tabs>
        <w:tab w:val="center" w:pos="4153"/>
        <w:tab w:val="right" w:pos="8306"/>
      </w:tabs>
    </w:pPr>
  </w:style>
  <w:style w:type="character" w:customStyle="1" w:styleId="HeaderChar">
    <w:name w:val="Header Char"/>
    <w:basedOn w:val="DefaultParagraphFont"/>
    <w:link w:val="Header"/>
    <w:rsid w:val="008A1F1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1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F1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 Pats</Company>
  <LinksUpToDate>false</LinksUpToDate>
  <CharactersWithSpaces>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LHill</dc:creator>
  <cp:lastModifiedBy>Manager</cp:lastModifiedBy>
  <cp:revision>3</cp:revision>
  <cp:lastPrinted>2017-06-20T07:56:00Z</cp:lastPrinted>
  <dcterms:created xsi:type="dcterms:W3CDTF">2017-06-21T12:11:00Z</dcterms:created>
  <dcterms:modified xsi:type="dcterms:W3CDTF">2017-06-21T12:11:00Z</dcterms:modified>
</cp:coreProperties>
</file>