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B3D4" w14:textId="18F4E406" w:rsidR="005E14DE" w:rsidRPr="00545E28" w:rsidRDefault="005E14DE" w:rsidP="00914604">
      <w:pPr>
        <w:jc w:val="center"/>
        <w:rPr>
          <w:rFonts w:ascii="Comic Sans MS" w:hAnsi="Comic Sans MS"/>
          <w:b/>
          <w:color w:val="385623" w:themeColor="accent6" w:themeShade="80"/>
          <w:sz w:val="20"/>
          <w:szCs w:val="20"/>
        </w:rPr>
      </w:pPr>
      <w:r w:rsidRPr="00545E28">
        <w:rPr>
          <w:rFonts w:ascii="Comic Sans MS" w:hAnsi="Comic Sans MS"/>
          <w:noProof/>
          <w:sz w:val="20"/>
          <w:szCs w:val="20"/>
          <w:lang w:eastAsia="en-GB"/>
        </w:rPr>
        <w:drawing>
          <wp:anchor distT="0" distB="0" distL="114300" distR="114300" simplePos="0" relativeHeight="251658240" behindDoc="1" locked="0" layoutInCell="1" allowOverlap="1" wp14:anchorId="6993627C" wp14:editId="3AB23459">
            <wp:simplePos x="0" y="0"/>
            <wp:positionH relativeFrom="margin">
              <wp:posOffset>750339</wp:posOffset>
            </wp:positionH>
            <wp:positionV relativeFrom="page">
              <wp:posOffset>1412124</wp:posOffset>
            </wp:positionV>
            <wp:extent cx="7086600" cy="1144270"/>
            <wp:effectExtent l="76200" t="76200" r="76200" b="74930"/>
            <wp:wrapTight wrapText="bothSides">
              <wp:wrapPolygon edited="0">
                <wp:start x="-232" y="-1438"/>
                <wp:lineTo x="-232" y="22655"/>
                <wp:lineTo x="21774" y="22655"/>
                <wp:lineTo x="21774" y="-1438"/>
                <wp:lineTo x="-232" y="-143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086600" cy="1144270"/>
                    </a:xfrm>
                    <a:prstGeom prst="rect">
                      <a:avLst/>
                    </a:prstGeom>
                    <a:ln w="76200">
                      <a:solidFill>
                        <a:srgbClr val="00B050"/>
                      </a:solidFill>
                    </a:ln>
                  </pic:spPr>
                </pic:pic>
              </a:graphicData>
            </a:graphic>
            <wp14:sizeRelH relativeFrom="margin">
              <wp14:pctWidth>0</wp14:pctWidth>
            </wp14:sizeRelH>
            <wp14:sizeRelV relativeFrom="margin">
              <wp14:pctHeight>0</wp14:pctHeight>
            </wp14:sizeRelV>
          </wp:anchor>
        </w:drawing>
      </w:r>
    </w:p>
    <w:p w14:paraId="50FAB27D" w14:textId="77777777" w:rsidR="005E14DE" w:rsidRPr="00545E28" w:rsidRDefault="005E14DE" w:rsidP="00914604">
      <w:pPr>
        <w:jc w:val="center"/>
        <w:rPr>
          <w:rFonts w:ascii="Comic Sans MS" w:hAnsi="Comic Sans MS"/>
          <w:b/>
          <w:color w:val="385623" w:themeColor="accent6" w:themeShade="80"/>
          <w:sz w:val="20"/>
          <w:szCs w:val="20"/>
        </w:rPr>
      </w:pPr>
    </w:p>
    <w:p w14:paraId="1F8B394D" w14:textId="77777777" w:rsidR="005E14DE" w:rsidRPr="00545E28" w:rsidRDefault="005E14DE" w:rsidP="00914604">
      <w:pPr>
        <w:jc w:val="center"/>
        <w:rPr>
          <w:rFonts w:ascii="Comic Sans MS" w:hAnsi="Comic Sans MS"/>
          <w:b/>
          <w:color w:val="385623" w:themeColor="accent6" w:themeShade="80"/>
          <w:sz w:val="20"/>
          <w:szCs w:val="20"/>
        </w:rPr>
      </w:pPr>
    </w:p>
    <w:p w14:paraId="235B950D" w14:textId="77777777" w:rsidR="005E14DE" w:rsidRPr="00545E28" w:rsidRDefault="005E14DE" w:rsidP="00914604">
      <w:pPr>
        <w:jc w:val="center"/>
        <w:rPr>
          <w:rFonts w:ascii="Comic Sans MS" w:hAnsi="Comic Sans MS"/>
          <w:b/>
          <w:color w:val="385623" w:themeColor="accent6" w:themeShade="80"/>
          <w:sz w:val="20"/>
          <w:szCs w:val="20"/>
        </w:rPr>
      </w:pPr>
    </w:p>
    <w:p w14:paraId="566D77E2" w14:textId="77777777" w:rsidR="0000771B" w:rsidRPr="00545E28" w:rsidRDefault="0000771B" w:rsidP="00914604">
      <w:pPr>
        <w:jc w:val="center"/>
        <w:rPr>
          <w:rFonts w:ascii="Comic Sans MS" w:hAnsi="Comic Sans MS"/>
          <w:b/>
          <w:color w:val="385623" w:themeColor="accent6" w:themeShade="80"/>
          <w:sz w:val="20"/>
          <w:szCs w:val="20"/>
        </w:rPr>
      </w:pPr>
    </w:p>
    <w:p w14:paraId="466A2B83" w14:textId="488B33E2" w:rsidR="00914604" w:rsidRPr="00545E28" w:rsidRDefault="00914604" w:rsidP="00914604">
      <w:pPr>
        <w:jc w:val="center"/>
        <w:rPr>
          <w:rFonts w:ascii="Comic Sans MS" w:hAnsi="Comic Sans MS"/>
          <w:b/>
          <w:color w:val="385623" w:themeColor="accent6" w:themeShade="80"/>
          <w:sz w:val="20"/>
          <w:szCs w:val="20"/>
        </w:rPr>
      </w:pPr>
      <w:r w:rsidRPr="00545E28">
        <w:rPr>
          <w:rFonts w:ascii="Comic Sans MS" w:hAnsi="Comic Sans MS"/>
          <w:b/>
          <w:color w:val="385623" w:themeColor="accent6" w:themeShade="80"/>
          <w:sz w:val="20"/>
          <w:szCs w:val="20"/>
        </w:rPr>
        <w:t>Considering the</w:t>
      </w:r>
      <w:r w:rsidR="005E14DE" w:rsidRPr="00545E28">
        <w:rPr>
          <w:rFonts w:ascii="Comic Sans MS" w:hAnsi="Comic Sans MS"/>
          <w:b/>
          <w:color w:val="385623" w:themeColor="accent6" w:themeShade="80"/>
          <w:sz w:val="20"/>
          <w:szCs w:val="20"/>
        </w:rPr>
        <w:t xml:space="preserve"> 5 </w:t>
      </w:r>
      <w:r w:rsidRPr="00545E28">
        <w:rPr>
          <w:rFonts w:ascii="Comic Sans MS" w:hAnsi="Comic Sans MS"/>
          <w:b/>
          <w:color w:val="385623" w:themeColor="accent6" w:themeShade="80"/>
          <w:sz w:val="20"/>
          <w:szCs w:val="20"/>
        </w:rPr>
        <w:t xml:space="preserve">key indicators from the DfE, </w:t>
      </w:r>
      <w:r w:rsidR="00E22721">
        <w:rPr>
          <w:rFonts w:ascii="Comic Sans MS" w:hAnsi="Comic Sans MS"/>
          <w:b/>
          <w:color w:val="385623" w:themeColor="accent6" w:themeShade="80"/>
          <w:sz w:val="20"/>
          <w:szCs w:val="20"/>
        </w:rPr>
        <w:t>we</w:t>
      </w:r>
      <w:r w:rsidRPr="00545E28">
        <w:rPr>
          <w:rFonts w:ascii="Comic Sans MS" w:hAnsi="Comic Sans MS"/>
          <w:b/>
          <w:color w:val="385623" w:themeColor="accent6" w:themeShade="80"/>
          <w:sz w:val="20"/>
          <w:szCs w:val="20"/>
        </w:rPr>
        <w:t xml:space="preserve"> have identified the development needs which are a priority for our school, our pupils and hope to outline why. </w:t>
      </w:r>
      <w:r w:rsidR="00E22721">
        <w:rPr>
          <w:rFonts w:ascii="Comic Sans MS" w:hAnsi="Comic Sans MS"/>
          <w:b/>
          <w:color w:val="385623" w:themeColor="accent6" w:themeShade="80"/>
          <w:sz w:val="20"/>
          <w:szCs w:val="20"/>
        </w:rPr>
        <w:t>We</w:t>
      </w:r>
      <w:r w:rsidRPr="00545E28">
        <w:rPr>
          <w:rFonts w:ascii="Comic Sans MS" w:hAnsi="Comic Sans MS"/>
          <w:b/>
          <w:color w:val="385623" w:themeColor="accent6" w:themeShade="80"/>
          <w:sz w:val="20"/>
          <w:szCs w:val="20"/>
        </w:rPr>
        <w:t xml:space="preserve"> will use this space below to reflect on previous spend, identify current need and outline priorities for the future.</w:t>
      </w:r>
    </w:p>
    <w:tbl>
      <w:tblPr>
        <w:tblStyle w:val="TableGrid"/>
        <w:tblW w:w="15309" w:type="dxa"/>
        <w:jc w:val="center"/>
        <w:shd w:val="clear" w:color="auto" w:fill="A8D08D" w:themeFill="accent6" w:themeFillTint="99"/>
        <w:tblLook w:val="04A0" w:firstRow="1" w:lastRow="0" w:firstColumn="1" w:lastColumn="0" w:noHBand="0" w:noVBand="1"/>
      </w:tblPr>
      <w:tblGrid>
        <w:gridCol w:w="7654"/>
        <w:gridCol w:w="7655"/>
      </w:tblGrid>
      <w:tr w:rsidR="005E14DE" w:rsidRPr="00545E28" w14:paraId="25C5C2F6" w14:textId="77777777" w:rsidTr="008B7CCF">
        <w:trPr>
          <w:trHeight w:val="358"/>
          <w:jc w:val="center"/>
        </w:trPr>
        <w:tc>
          <w:tcPr>
            <w:tcW w:w="7654" w:type="dxa"/>
            <w:shd w:val="clear" w:color="auto" w:fill="E2EFD9" w:themeFill="accent6" w:themeFillTint="33"/>
          </w:tcPr>
          <w:p w14:paraId="7B7FDCEB" w14:textId="67EE8750" w:rsidR="005E14DE" w:rsidRPr="00545E28" w:rsidRDefault="00DE2E69" w:rsidP="005E14DE">
            <w:pPr>
              <w:rPr>
                <w:rFonts w:ascii="Comic Sans MS" w:hAnsi="Comic Sans MS"/>
                <w:b/>
                <w:color w:val="000000" w:themeColor="text1"/>
                <w:sz w:val="20"/>
                <w:szCs w:val="20"/>
                <w:u w:val="single"/>
              </w:rPr>
            </w:pPr>
            <w:r>
              <w:rPr>
                <w:rFonts w:ascii="Comic Sans MS" w:hAnsi="Comic Sans MS"/>
                <w:b/>
                <w:color w:val="000000" w:themeColor="text1"/>
                <w:sz w:val="20"/>
                <w:szCs w:val="20"/>
                <w:u w:val="single"/>
              </w:rPr>
              <w:t>2019-2020</w:t>
            </w:r>
            <w:r w:rsidR="0034557B" w:rsidRPr="00545E28">
              <w:rPr>
                <w:rFonts w:ascii="Comic Sans MS" w:hAnsi="Comic Sans MS"/>
                <w:b/>
                <w:color w:val="000000" w:themeColor="text1"/>
                <w:sz w:val="20"/>
                <w:szCs w:val="20"/>
                <w:u w:val="single"/>
              </w:rPr>
              <w:t xml:space="preserve">- Key achievements: </w:t>
            </w:r>
          </w:p>
        </w:tc>
        <w:tc>
          <w:tcPr>
            <w:tcW w:w="7655" w:type="dxa"/>
            <w:shd w:val="clear" w:color="auto" w:fill="E2EFD9" w:themeFill="accent6" w:themeFillTint="33"/>
          </w:tcPr>
          <w:p w14:paraId="734B2B37" w14:textId="69C9135C" w:rsidR="005E14DE" w:rsidRPr="00545E28" w:rsidRDefault="005E14DE" w:rsidP="005E14DE">
            <w:pPr>
              <w:rPr>
                <w:rFonts w:ascii="Comic Sans MS" w:hAnsi="Comic Sans MS"/>
                <w:b/>
                <w:color w:val="000000" w:themeColor="text1"/>
                <w:sz w:val="20"/>
                <w:szCs w:val="20"/>
                <w:u w:val="single"/>
              </w:rPr>
            </w:pPr>
            <w:r w:rsidRPr="00545E28">
              <w:rPr>
                <w:rFonts w:ascii="Comic Sans MS" w:hAnsi="Comic Sans MS"/>
                <w:b/>
                <w:color w:val="000000" w:themeColor="text1"/>
                <w:sz w:val="20"/>
                <w:szCs w:val="20"/>
                <w:u w:val="single"/>
              </w:rPr>
              <w:t>Areas of improvement and baseline evidence of need:</w:t>
            </w:r>
          </w:p>
        </w:tc>
      </w:tr>
      <w:tr w:rsidR="005E14DE" w:rsidRPr="00545E28" w14:paraId="15850872" w14:textId="77777777" w:rsidTr="008B7CCF">
        <w:trPr>
          <w:trHeight w:val="2565"/>
          <w:jc w:val="center"/>
        </w:trPr>
        <w:tc>
          <w:tcPr>
            <w:tcW w:w="7654" w:type="dxa"/>
            <w:shd w:val="clear" w:color="auto" w:fill="E2EFD9" w:themeFill="accent6" w:themeFillTint="33"/>
          </w:tcPr>
          <w:p w14:paraId="4B024685" w14:textId="3FB08C3F" w:rsidR="00EE202E" w:rsidRPr="00BE6A7F" w:rsidRDefault="00BE6A7F" w:rsidP="0032033E">
            <w:pPr>
              <w:pStyle w:val="ListParagraph"/>
              <w:numPr>
                <w:ilvl w:val="0"/>
                <w:numId w:val="5"/>
              </w:numPr>
              <w:rPr>
                <w:rFonts w:ascii="Comic Sans MS" w:hAnsi="Comic Sans MS"/>
                <w:b/>
                <w:color w:val="385623" w:themeColor="accent6" w:themeShade="80"/>
                <w:sz w:val="20"/>
                <w:szCs w:val="20"/>
              </w:rPr>
            </w:pPr>
            <w:r>
              <w:rPr>
                <w:rFonts w:ascii="Comic Sans MS" w:hAnsi="Comic Sans MS"/>
                <w:color w:val="385623" w:themeColor="accent6" w:themeShade="80"/>
                <w:sz w:val="20"/>
                <w:szCs w:val="20"/>
              </w:rPr>
              <w:t>Roll out and implementation of IPEP – planning and assessment tool.</w:t>
            </w:r>
          </w:p>
          <w:p w14:paraId="73011F88" w14:textId="1F79C57A" w:rsidR="00BE6A7F" w:rsidRDefault="00BE6A7F" w:rsidP="00BE6A7F">
            <w:pPr>
              <w:pStyle w:val="ListParagraph"/>
              <w:numPr>
                <w:ilvl w:val="0"/>
                <w:numId w:val="5"/>
              </w:numPr>
              <w:rPr>
                <w:rFonts w:ascii="Comic Sans MS" w:hAnsi="Comic Sans MS"/>
                <w:color w:val="385623" w:themeColor="accent6" w:themeShade="80"/>
                <w:sz w:val="20"/>
                <w:szCs w:val="20"/>
              </w:rPr>
            </w:pPr>
            <w:r>
              <w:rPr>
                <w:rFonts w:ascii="Comic Sans MS" w:hAnsi="Comic Sans MS"/>
                <w:color w:val="385623" w:themeColor="accent6" w:themeShade="80"/>
                <w:sz w:val="20"/>
                <w:szCs w:val="20"/>
              </w:rPr>
              <w:t>Roll out of WOW tracker – a daily tracker which children input into how they have got to school each morning.</w:t>
            </w:r>
          </w:p>
          <w:p w14:paraId="28450E11" w14:textId="77777777" w:rsidR="00BE6A7F" w:rsidRDefault="00BE6A7F" w:rsidP="00BE6A7F">
            <w:pPr>
              <w:pStyle w:val="ListParagraph"/>
              <w:numPr>
                <w:ilvl w:val="0"/>
                <w:numId w:val="5"/>
              </w:numPr>
              <w:rPr>
                <w:rFonts w:ascii="Comic Sans MS" w:hAnsi="Comic Sans MS"/>
                <w:color w:val="385623" w:themeColor="accent6" w:themeShade="80"/>
                <w:sz w:val="20"/>
                <w:szCs w:val="20"/>
              </w:rPr>
            </w:pPr>
            <w:r w:rsidRPr="00BE6A7F">
              <w:rPr>
                <w:rFonts w:ascii="Comic Sans MS" w:hAnsi="Comic Sans MS"/>
                <w:color w:val="385623" w:themeColor="accent6" w:themeShade="80"/>
                <w:sz w:val="20"/>
                <w:szCs w:val="20"/>
              </w:rPr>
              <w:t>Children were more active throughout the school day.</w:t>
            </w:r>
          </w:p>
          <w:p w14:paraId="1D999710" w14:textId="7C396010" w:rsidR="00BE6A7F" w:rsidRPr="00BE6A7F" w:rsidRDefault="00BE6A7F" w:rsidP="00BE6A7F">
            <w:pPr>
              <w:pStyle w:val="ListParagraph"/>
              <w:numPr>
                <w:ilvl w:val="0"/>
                <w:numId w:val="5"/>
              </w:numPr>
              <w:rPr>
                <w:rFonts w:ascii="Comic Sans MS" w:hAnsi="Comic Sans MS"/>
                <w:color w:val="385623" w:themeColor="accent6" w:themeShade="80"/>
                <w:sz w:val="20"/>
                <w:szCs w:val="20"/>
              </w:rPr>
            </w:pPr>
            <w:r>
              <w:rPr>
                <w:rFonts w:ascii="Comic Sans MS" w:hAnsi="Comic Sans MS"/>
                <w:color w:val="385623" w:themeColor="accent6" w:themeShade="80"/>
                <w:sz w:val="20"/>
                <w:szCs w:val="20"/>
              </w:rPr>
              <w:t>More children engaged in sports after-school clubs.</w:t>
            </w:r>
          </w:p>
          <w:p w14:paraId="38E3E586" w14:textId="77777777" w:rsidR="00DE2E69" w:rsidRPr="00DE2E69" w:rsidRDefault="00DD4324" w:rsidP="00DE2E69">
            <w:pPr>
              <w:pStyle w:val="ListParagraph"/>
              <w:numPr>
                <w:ilvl w:val="0"/>
                <w:numId w:val="5"/>
              </w:numPr>
              <w:rPr>
                <w:rFonts w:ascii="Comic Sans MS" w:hAnsi="Comic Sans MS"/>
                <w:b/>
                <w:color w:val="385623" w:themeColor="accent6" w:themeShade="80"/>
                <w:sz w:val="20"/>
                <w:szCs w:val="20"/>
              </w:rPr>
            </w:pPr>
            <w:r w:rsidRPr="00545E28">
              <w:rPr>
                <w:rFonts w:ascii="Comic Sans MS" w:hAnsi="Comic Sans MS"/>
                <w:color w:val="385623" w:themeColor="accent6" w:themeShade="80"/>
                <w:sz w:val="20"/>
                <w:szCs w:val="20"/>
              </w:rPr>
              <w:t xml:space="preserve">The participation </w:t>
            </w:r>
            <w:r w:rsidR="0032033E" w:rsidRPr="00545E28">
              <w:rPr>
                <w:rFonts w:ascii="Comic Sans MS" w:hAnsi="Comic Sans MS"/>
                <w:color w:val="385623" w:themeColor="accent6" w:themeShade="80"/>
                <w:sz w:val="20"/>
                <w:szCs w:val="20"/>
              </w:rPr>
              <w:t>in the number of competitions</w:t>
            </w:r>
            <w:r w:rsidRPr="00545E28">
              <w:rPr>
                <w:rFonts w:ascii="Comic Sans MS" w:hAnsi="Comic Sans MS"/>
                <w:color w:val="385623" w:themeColor="accent6" w:themeShade="80"/>
                <w:sz w:val="20"/>
                <w:szCs w:val="20"/>
              </w:rPr>
              <w:t xml:space="preserve"> and sports events that we have entered has increased</w:t>
            </w:r>
            <w:r w:rsidR="00501A56" w:rsidRPr="00545E28">
              <w:rPr>
                <w:rFonts w:ascii="Comic Sans MS" w:hAnsi="Comic Sans MS"/>
                <w:color w:val="385623" w:themeColor="accent6" w:themeShade="80"/>
                <w:sz w:val="20"/>
                <w:szCs w:val="20"/>
              </w:rPr>
              <w:t>.</w:t>
            </w:r>
            <w:r w:rsidR="00EE202E">
              <w:rPr>
                <w:rFonts w:ascii="Comic Sans MS" w:hAnsi="Comic Sans MS"/>
                <w:color w:val="385623" w:themeColor="accent6" w:themeShade="80"/>
                <w:sz w:val="20"/>
                <w:szCs w:val="20"/>
              </w:rPr>
              <w:t xml:space="preserve"> We have continued to participate in targeted West Wigan led competitions.</w:t>
            </w:r>
          </w:p>
          <w:p w14:paraId="7C8BCECD" w14:textId="6745662A" w:rsidR="00DE2E69" w:rsidRPr="00DE2E69" w:rsidRDefault="00DE2E69" w:rsidP="00DE2E69">
            <w:pPr>
              <w:pStyle w:val="ListParagraph"/>
              <w:numPr>
                <w:ilvl w:val="0"/>
                <w:numId w:val="5"/>
              </w:numPr>
              <w:rPr>
                <w:rFonts w:ascii="Comic Sans MS" w:hAnsi="Comic Sans MS"/>
                <w:b/>
                <w:color w:val="385623" w:themeColor="accent6" w:themeShade="80"/>
                <w:sz w:val="20"/>
                <w:szCs w:val="20"/>
              </w:rPr>
            </w:pPr>
            <w:r>
              <w:rPr>
                <w:rFonts w:ascii="Comic Sans MS" w:hAnsi="Comic Sans MS"/>
                <w:color w:val="385623" w:themeColor="accent6" w:themeShade="80"/>
                <w:sz w:val="20"/>
                <w:szCs w:val="20"/>
              </w:rPr>
              <w:t>Introduce a new format for intra school competitions.</w:t>
            </w:r>
          </w:p>
        </w:tc>
        <w:tc>
          <w:tcPr>
            <w:tcW w:w="7655" w:type="dxa"/>
            <w:shd w:val="clear" w:color="auto" w:fill="E2EFD9" w:themeFill="accent6" w:themeFillTint="33"/>
          </w:tcPr>
          <w:p w14:paraId="6BC4253E" w14:textId="393B5D8F" w:rsidR="0090164C" w:rsidRDefault="001150DB" w:rsidP="001150DB">
            <w:pPr>
              <w:pStyle w:val="ListParagraph"/>
              <w:numPr>
                <w:ilvl w:val="0"/>
                <w:numId w:val="5"/>
              </w:numPr>
              <w:rPr>
                <w:rFonts w:ascii="Comic Sans MS" w:hAnsi="Comic Sans MS"/>
                <w:color w:val="385623" w:themeColor="accent6" w:themeShade="80"/>
                <w:sz w:val="20"/>
                <w:szCs w:val="20"/>
              </w:rPr>
            </w:pPr>
            <w:r w:rsidRPr="00545E28">
              <w:rPr>
                <w:rFonts w:ascii="Comic Sans MS" w:hAnsi="Comic Sans MS"/>
                <w:color w:val="385623" w:themeColor="accent6" w:themeShade="80"/>
                <w:sz w:val="20"/>
                <w:szCs w:val="20"/>
              </w:rPr>
              <w:t xml:space="preserve">To </w:t>
            </w:r>
            <w:r w:rsidR="0090164C" w:rsidRPr="00545E28">
              <w:rPr>
                <w:rFonts w:ascii="Comic Sans MS" w:hAnsi="Comic Sans MS"/>
                <w:color w:val="385623" w:themeColor="accent6" w:themeShade="80"/>
                <w:sz w:val="20"/>
                <w:szCs w:val="20"/>
              </w:rPr>
              <w:t xml:space="preserve">attend </w:t>
            </w:r>
            <w:r w:rsidR="005B064D" w:rsidRPr="00545E28">
              <w:rPr>
                <w:rFonts w:ascii="Comic Sans MS" w:hAnsi="Comic Sans MS"/>
                <w:color w:val="385623" w:themeColor="accent6" w:themeShade="80"/>
                <w:sz w:val="20"/>
                <w:szCs w:val="20"/>
              </w:rPr>
              <w:t xml:space="preserve">every </w:t>
            </w:r>
            <w:r w:rsidR="0090164C" w:rsidRPr="00545E28">
              <w:rPr>
                <w:rFonts w:ascii="Comic Sans MS" w:hAnsi="Comic Sans MS"/>
                <w:color w:val="385623" w:themeColor="accent6" w:themeShade="80"/>
                <w:sz w:val="20"/>
                <w:szCs w:val="20"/>
              </w:rPr>
              <w:t>PE cluster meeting</w:t>
            </w:r>
            <w:r w:rsidR="000E4135" w:rsidRPr="00545E28">
              <w:rPr>
                <w:rFonts w:ascii="Comic Sans MS" w:hAnsi="Comic Sans MS"/>
                <w:color w:val="385623" w:themeColor="accent6" w:themeShade="80"/>
                <w:sz w:val="20"/>
                <w:szCs w:val="20"/>
              </w:rPr>
              <w:t xml:space="preserve"> to ensure effective communication and understanding </w:t>
            </w:r>
            <w:r w:rsidR="00D77CBC" w:rsidRPr="00545E28">
              <w:rPr>
                <w:rFonts w:ascii="Comic Sans MS" w:hAnsi="Comic Sans MS"/>
                <w:color w:val="385623" w:themeColor="accent6" w:themeShade="80"/>
                <w:sz w:val="20"/>
                <w:szCs w:val="20"/>
              </w:rPr>
              <w:t>of yearly objectives shared by</w:t>
            </w:r>
            <w:r w:rsidR="005C46D4" w:rsidRPr="00545E28">
              <w:rPr>
                <w:rFonts w:ascii="Comic Sans MS" w:hAnsi="Comic Sans MS"/>
                <w:color w:val="385623" w:themeColor="accent6" w:themeShade="80"/>
                <w:sz w:val="20"/>
                <w:szCs w:val="20"/>
              </w:rPr>
              <w:t xml:space="preserve"> West Wigan Schools SGO</w:t>
            </w:r>
            <w:r w:rsidR="00D77CBC" w:rsidRPr="00545E28">
              <w:rPr>
                <w:rFonts w:ascii="Comic Sans MS" w:hAnsi="Comic Sans MS"/>
                <w:color w:val="385623" w:themeColor="accent6" w:themeShade="80"/>
                <w:sz w:val="20"/>
                <w:szCs w:val="20"/>
              </w:rPr>
              <w:t>.</w:t>
            </w:r>
          </w:p>
          <w:p w14:paraId="35810420" w14:textId="0E63AEAA" w:rsidR="00BE6A7F" w:rsidRDefault="00BE6A7F" w:rsidP="001150DB">
            <w:pPr>
              <w:pStyle w:val="ListParagraph"/>
              <w:numPr>
                <w:ilvl w:val="0"/>
                <w:numId w:val="5"/>
              </w:numPr>
              <w:rPr>
                <w:rFonts w:ascii="Comic Sans MS" w:hAnsi="Comic Sans MS"/>
                <w:color w:val="385623" w:themeColor="accent6" w:themeShade="80"/>
                <w:sz w:val="20"/>
                <w:szCs w:val="20"/>
              </w:rPr>
            </w:pPr>
            <w:r>
              <w:rPr>
                <w:rFonts w:ascii="Comic Sans MS" w:hAnsi="Comic Sans MS"/>
                <w:color w:val="385623" w:themeColor="accent6" w:themeShade="80"/>
                <w:sz w:val="20"/>
                <w:szCs w:val="20"/>
              </w:rPr>
              <w:t>To ensure identified staff access external CPD opportunities.</w:t>
            </w:r>
          </w:p>
          <w:p w14:paraId="4A607250" w14:textId="391D6F15" w:rsidR="00BE6A7F" w:rsidRPr="00545E28" w:rsidRDefault="00BE6A7F" w:rsidP="001150DB">
            <w:pPr>
              <w:pStyle w:val="ListParagraph"/>
              <w:numPr>
                <w:ilvl w:val="0"/>
                <w:numId w:val="5"/>
              </w:numPr>
              <w:rPr>
                <w:rFonts w:ascii="Comic Sans MS" w:hAnsi="Comic Sans MS"/>
                <w:color w:val="385623" w:themeColor="accent6" w:themeShade="80"/>
                <w:sz w:val="20"/>
                <w:szCs w:val="20"/>
              </w:rPr>
            </w:pPr>
            <w:r>
              <w:rPr>
                <w:rFonts w:ascii="Comic Sans MS" w:hAnsi="Comic Sans MS"/>
                <w:color w:val="385623" w:themeColor="accent6" w:themeShade="80"/>
                <w:sz w:val="20"/>
                <w:szCs w:val="20"/>
              </w:rPr>
              <w:t>To employ external agencies to deliver identified enhancements (cycling, kwik-cricket, healthy eating, and mental health).</w:t>
            </w:r>
          </w:p>
          <w:p w14:paraId="04E3BB52" w14:textId="27D66052" w:rsidR="00431710" w:rsidRPr="00545E28" w:rsidRDefault="00B36B7B" w:rsidP="00EB3CF2">
            <w:pPr>
              <w:pStyle w:val="ListParagraph"/>
              <w:numPr>
                <w:ilvl w:val="0"/>
                <w:numId w:val="5"/>
              </w:numPr>
              <w:rPr>
                <w:rFonts w:ascii="Comic Sans MS" w:hAnsi="Comic Sans MS"/>
                <w:color w:val="385623" w:themeColor="accent6" w:themeShade="80"/>
                <w:sz w:val="20"/>
                <w:szCs w:val="20"/>
              </w:rPr>
            </w:pPr>
            <w:r w:rsidRPr="00545E28">
              <w:rPr>
                <w:rFonts w:ascii="Comic Sans MS" w:hAnsi="Comic Sans MS"/>
                <w:color w:val="385623" w:themeColor="accent6" w:themeShade="80"/>
                <w:sz w:val="20"/>
                <w:szCs w:val="20"/>
              </w:rPr>
              <w:t>To provide additio</w:t>
            </w:r>
            <w:r w:rsidR="004D783D">
              <w:rPr>
                <w:rFonts w:ascii="Comic Sans MS" w:hAnsi="Comic Sans MS"/>
                <w:color w:val="385623" w:themeColor="accent6" w:themeShade="80"/>
                <w:sz w:val="20"/>
                <w:szCs w:val="20"/>
              </w:rPr>
              <w:t>nal provision for Y6 Swimming (Spring 2</w:t>
            </w:r>
            <w:r w:rsidRPr="00545E28">
              <w:rPr>
                <w:rFonts w:ascii="Comic Sans MS" w:hAnsi="Comic Sans MS"/>
                <w:color w:val="385623" w:themeColor="accent6" w:themeShade="80"/>
                <w:sz w:val="20"/>
                <w:szCs w:val="20"/>
              </w:rPr>
              <w:t xml:space="preserve"> term)</w:t>
            </w:r>
            <w:r w:rsidR="00FD5FCE" w:rsidRPr="00545E28">
              <w:rPr>
                <w:rFonts w:ascii="Comic Sans MS" w:hAnsi="Comic Sans MS"/>
                <w:color w:val="385623" w:themeColor="accent6" w:themeShade="80"/>
                <w:sz w:val="20"/>
                <w:szCs w:val="20"/>
              </w:rPr>
              <w:t xml:space="preserve">. </w:t>
            </w:r>
          </w:p>
          <w:p w14:paraId="22E6BD49" w14:textId="77777777" w:rsidR="00431710" w:rsidRPr="00545E28" w:rsidRDefault="00431710" w:rsidP="00914604">
            <w:pPr>
              <w:jc w:val="center"/>
              <w:rPr>
                <w:rFonts w:ascii="Comic Sans MS" w:hAnsi="Comic Sans MS"/>
                <w:b/>
                <w:color w:val="385623" w:themeColor="accent6" w:themeShade="80"/>
                <w:sz w:val="20"/>
                <w:szCs w:val="20"/>
              </w:rPr>
            </w:pPr>
          </w:p>
          <w:p w14:paraId="3F4A03EA" w14:textId="2862F5F9" w:rsidR="00431710" w:rsidRPr="00545E28" w:rsidRDefault="00431710" w:rsidP="00431710">
            <w:pPr>
              <w:rPr>
                <w:rFonts w:ascii="Comic Sans MS" w:hAnsi="Comic Sans MS"/>
                <w:b/>
                <w:color w:val="385623" w:themeColor="accent6" w:themeShade="80"/>
                <w:sz w:val="20"/>
                <w:szCs w:val="20"/>
              </w:rPr>
            </w:pPr>
          </w:p>
        </w:tc>
      </w:tr>
    </w:tbl>
    <w:tbl>
      <w:tblPr>
        <w:tblStyle w:val="TableGrid"/>
        <w:tblpPr w:leftFromText="180" w:rightFromText="180" w:vertAnchor="text" w:horzAnchor="margin" w:tblpXSpec="center" w:tblpY="157"/>
        <w:tblW w:w="15309" w:type="dxa"/>
        <w:tblLook w:val="04A0" w:firstRow="1" w:lastRow="0" w:firstColumn="1" w:lastColumn="0" w:noHBand="0" w:noVBand="1"/>
      </w:tblPr>
      <w:tblGrid>
        <w:gridCol w:w="8236"/>
        <w:gridCol w:w="7073"/>
      </w:tblGrid>
      <w:tr w:rsidR="008B7CCF" w:rsidRPr="00545E28" w14:paraId="3C170453" w14:textId="77777777" w:rsidTr="008B7CCF">
        <w:trPr>
          <w:trHeight w:val="300"/>
        </w:trPr>
        <w:tc>
          <w:tcPr>
            <w:tcW w:w="8236" w:type="dxa"/>
          </w:tcPr>
          <w:p w14:paraId="05EE8A4B" w14:textId="77777777" w:rsidR="008B7CCF" w:rsidRPr="00545E28" w:rsidRDefault="008B7CCF" w:rsidP="008B7CCF">
            <w:pPr>
              <w:rPr>
                <w:rFonts w:ascii="Comic Sans MS" w:hAnsi="Comic Sans MS"/>
                <w:b/>
                <w:color w:val="000000" w:themeColor="text1"/>
                <w:sz w:val="20"/>
                <w:szCs w:val="20"/>
              </w:rPr>
            </w:pPr>
            <w:r w:rsidRPr="00545E28">
              <w:rPr>
                <w:rFonts w:ascii="Comic Sans MS" w:hAnsi="Comic Sans MS"/>
                <w:b/>
                <w:color w:val="000000" w:themeColor="text1"/>
                <w:sz w:val="20"/>
                <w:szCs w:val="20"/>
              </w:rPr>
              <w:t>Meeting National Curriculum requirements for Swimming and Water Safety:</w:t>
            </w:r>
          </w:p>
        </w:tc>
        <w:tc>
          <w:tcPr>
            <w:tcW w:w="7073" w:type="dxa"/>
          </w:tcPr>
          <w:p w14:paraId="2B3C1C50" w14:textId="77777777" w:rsidR="008B7CCF" w:rsidRPr="00545E28" w:rsidRDefault="008B7CCF" w:rsidP="008B7CCF">
            <w:pPr>
              <w:rPr>
                <w:rFonts w:ascii="Comic Sans MS" w:hAnsi="Comic Sans MS"/>
                <w:color w:val="000000" w:themeColor="text1"/>
                <w:sz w:val="20"/>
                <w:szCs w:val="20"/>
              </w:rPr>
            </w:pPr>
            <w:r w:rsidRPr="00545E28">
              <w:rPr>
                <w:rFonts w:ascii="Comic Sans MS" w:hAnsi="Comic Sans MS"/>
                <w:color w:val="000000" w:themeColor="text1"/>
                <w:sz w:val="20"/>
                <w:szCs w:val="20"/>
              </w:rPr>
              <w:t>Please complete all of the below:</w:t>
            </w:r>
          </w:p>
        </w:tc>
      </w:tr>
      <w:tr w:rsidR="008B7CCF" w:rsidRPr="00545E28" w14:paraId="6464403B" w14:textId="77777777" w:rsidTr="008B7CCF">
        <w:trPr>
          <w:trHeight w:val="287"/>
        </w:trPr>
        <w:tc>
          <w:tcPr>
            <w:tcW w:w="8236" w:type="dxa"/>
          </w:tcPr>
          <w:p w14:paraId="5A0DC722" w14:textId="77777777" w:rsidR="008B7CCF" w:rsidRPr="00545E28" w:rsidRDefault="008B7CCF" w:rsidP="008B7CCF">
            <w:pPr>
              <w:rPr>
                <w:rFonts w:ascii="Comic Sans MS" w:hAnsi="Comic Sans MS"/>
                <w:color w:val="000000" w:themeColor="text1"/>
                <w:sz w:val="20"/>
                <w:szCs w:val="20"/>
              </w:rPr>
            </w:pPr>
            <w:r w:rsidRPr="00545E28">
              <w:rPr>
                <w:rFonts w:ascii="Comic Sans MS" w:hAnsi="Comic Sans MS"/>
                <w:color w:val="000000" w:themeColor="text1"/>
                <w:sz w:val="20"/>
                <w:szCs w:val="20"/>
              </w:rPr>
              <w:t>What percentage of your Year 6 pupils could swim competently, confidently and proficiently over a distance of at least 25 metres when they left your primary school at the end of last academic year?</w:t>
            </w:r>
          </w:p>
        </w:tc>
        <w:tc>
          <w:tcPr>
            <w:tcW w:w="7073" w:type="dxa"/>
          </w:tcPr>
          <w:p w14:paraId="67989A4C" w14:textId="10B04549" w:rsidR="008B7CCF" w:rsidRPr="00545E28" w:rsidRDefault="00834D62" w:rsidP="008B7CCF">
            <w:pPr>
              <w:rPr>
                <w:rFonts w:ascii="Comic Sans MS" w:hAnsi="Comic Sans MS"/>
                <w:color w:val="000000" w:themeColor="text1"/>
                <w:sz w:val="20"/>
                <w:szCs w:val="20"/>
              </w:rPr>
            </w:pPr>
            <w:r>
              <w:rPr>
                <w:rFonts w:ascii="Comic Sans MS" w:hAnsi="Comic Sans MS"/>
                <w:color w:val="000000" w:themeColor="text1"/>
                <w:sz w:val="20"/>
                <w:szCs w:val="20"/>
              </w:rPr>
              <w:t>36%</w:t>
            </w:r>
            <w:r w:rsidR="002235D5">
              <w:rPr>
                <w:rFonts w:ascii="Comic Sans MS" w:hAnsi="Comic Sans MS"/>
                <w:color w:val="000000" w:themeColor="text1"/>
                <w:sz w:val="20"/>
                <w:szCs w:val="20"/>
              </w:rPr>
              <w:t xml:space="preserve"> (This data is based on just three </w:t>
            </w:r>
            <w:proofErr w:type="spellStart"/>
            <w:r w:rsidR="002235D5">
              <w:rPr>
                <w:rFonts w:ascii="Comic Sans MS" w:hAnsi="Comic Sans MS"/>
                <w:color w:val="000000" w:themeColor="text1"/>
                <w:sz w:val="20"/>
                <w:szCs w:val="20"/>
              </w:rPr>
              <w:t>week’s</w:t>
            </w:r>
            <w:proofErr w:type="spellEnd"/>
            <w:r w:rsidR="002235D5">
              <w:rPr>
                <w:rFonts w:ascii="Comic Sans MS" w:hAnsi="Comic Sans MS"/>
                <w:color w:val="000000" w:themeColor="text1"/>
                <w:sz w:val="20"/>
                <w:szCs w:val="20"/>
              </w:rPr>
              <w:t xml:space="preserve"> of lessons for Y6 due to Covid-19. The intended attendance for the year group was Spring 2, Summer 1&amp;2). </w:t>
            </w:r>
          </w:p>
        </w:tc>
      </w:tr>
      <w:tr w:rsidR="008B7CCF" w:rsidRPr="00545E28" w14:paraId="1BDF4B68" w14:textId="77777777" w:rsidTr="008B7CCF">
        <w:trPr>
          <w:trHeight w:val="300"/>
        </w:trPr>
        <w:tc>
          <w:tcPr>
            <w:tcW w:w="8236" w:type="dxa"/>
          </w:tcPr>
          <w:p w14:paraId="7501037A" w14:textId="77777777" w:rsidR="008B7CCF" w:rsidRPr="00545E28" w:rsidRDefault="008B7CCF" w:rsidP="008B7CCF">
            <w:pPr>
              <w:rPr>
                <w:rFonts w:ascii="Comic Sans MS" w:hAnsi="Comic Sans MS"/>
                <w:color w:val="000000" w:themeColor="text1"/>
                <w:sz w:val="20"/>
                <w:szCs w:val="20"/>
              </w:rPr>
            </w:pPr>
            <w:r w:rsidRPr="00545E28">
              <w:rPr>
                <w:rFonts w:ascii="Comic Sans MS" w:hAnsi="Comic Sans MS"/>
                <w:color w:val="000000" w:themeColor="text1"/>
                <w:sz w:val="20"/>
                <w:szCs w:val="20"/>
              </w:rPr>
              <w:t>What percentage of your Year 6 pupils could use a range of strokes effectively (for example, front crawl, backstroke and breaststroke) when they left your primary school at the end of last academic year?</w:t>
            </w:r>
          </w:p>
        </w:tc>
        <w:tc>
          <w:tcPr>
            <w:tcW w:w="7073" w:type="dxa"/>
          </w:tcPr>
          <w:p w14:paraId="21D5A31D" w14:textId="63E7C091" w:rsidR="008B7CCF" w:rsidRPr="00545E28" w:rsidRDefault="00834D62" w:rsidP="008B7CCF">
            <w:pPr>
              <w:rPr>
                <w:rFonts w:ascii="Comic Sans MS" w:hAnsi="Comic Sans MS"/>
                <w:color w:val="000000" w:themeColor="text1"/>
                <w:sz w:val="20"/>
                <w:szCs w:val="20"/>
              </w:rPr>
            </w:pPr>
            <w:r>
              <w:rPr>
                <w:rFonts w:ascii="Comic Sans MS" w:hAnsi="Comic Sans MS"/>
                <w:color w:val="000000" w:themeColor="text1"/>
                <w:sz w:val="20"/>
                <w:szCs w:val="20"/>
              </w:rPr>
              <w:t>64%</w:t>
            </w:r>
            <w:r w:rsidR="002235D5">
              <w:rPr>
                <w:rFonts w:ascii="Comic Sans MS" w:hAnsi="Comic Sans MS"/>
                <w:color w:val="000000" w:themeColor="text1"/>
                <w:sz w:val="20"/>
                <w:szCs w:val="20"/>
              </w:rPr>
              <w:t xml:space="preserve"> (This data is based on just three </w:t>
            </w:r>
            <w:proofErr w:type="spellStart"/>
            <w:r w:rsidR="002235D5">
              <w:rPr>
                <w:rFonts w:ascii="Comic Sans MS" w:hAnsi="Comic Sans MS"/>
                <w:color w:val="000000" w:themeColor="text1"/>
                <w:sz w:val="20"/>
                <w:szCs w:val="20"/>
              </w:rPr>
              <w:t>week’s</w:t>
            </w:r>
            <w:proofErr w:type="spellEnd"/>
            <w:r w:rsidR="002235D5">
              <w:rPr>
                <w:rFonts w:ascii="Comic Sans MS" w:hAnsi="Comic Sans MS"/>
                <w:color w:val="000000" w:themeColor="text1"/>
                <w:sz w:val="20"/>
                <w:szCs w:val="20"/>
              </w:rPr>
              <w:t xml:space="preserve"> of lessons for Y6 due to Covid-19. The intended attendance for the year group was Spring 2, Summer 1&amp;2).</w:t>
            </w:r>
          </w:p>
        </w:tc>
      </w:tr>
      <w:tr w:rsidR="008B7CCF" w:rsidRPr="00545E28" w14:paraId="1C0A784E" w14:textId="77777777" w:rsidTr="00B32CF5">
        <w:trPr>
          <w:trHeight w:val="287"/>
        </w:trPr>
        <w:tc>
          <w:tcPr>
            <w:tcW w:w="8236" w:type="dxa"/>
          </w:tcPr>
          <w:p w14:paraId="605C8D47" w14:textId="77777777" w:rsidR="008B7CCF" w:rsidRPr="00545E28" w:rsidRDefault="008B7CCF" w:rsidP="008B7CCF">
            <w:pPr>
              <w:rPr>
                <w:rFonts w:ascii="Comic Sans MS" w:hAnsi="Comic Sans MS"/>
                <w:color w:val="000000" w:themeColor="text1"/>
                <w:sz w:val="20"/>
                <w:szCs w:val="20"/>
              </w:rPr>
            </w:pPr>
            <w:r w:rsidRPr="00545E28">
              <w:rPr>
                <w:rFonts w:ascii="Comic Sans MS" w:hAnsi="Comic Sans MS"/>
                <w:color w:val="000000" w:themeColor="text1"/>
                <w:sz w:val="20"/>
                <w:szCs w:val="20"/>
              </w:rPr>
              <w:lastRenderedPageBreak/>
              <w:t>What percentage of your Year 6 pupils could perform safe self-rescue in different water-based situations when they left your primary school at the end of last academic year?</w:t>
            </w:r>
          </w:p>
        </w:tc>
        <w:tc>
          <w:tcPr>
            <w:tcW w:w="7073" w:type="dxa"/>
            <w:shd w:val="clear" w:color="auto" w:fill="auto"/>
          </w:tcPr>
          <w:p w14:paraId="1EBFF95F" w14:textId="633B73AA" w:rsidR="008B7CCF" w:rsidRPr="00545E28" w:rsidRDefault="00834D62" w:rsidP="008B7CCF">
            <w:pPr>
              <w:rPr>
                <w:rFonts w:ascii="Comic Sans MS" w:hAnsi="Comic Sans MS"/>
                <w:color w:val="000000" w:themeColor="text1"/>
                <w:sz w:val="20"/>
                <w:szCs w:val="20"/>
              </w:rPr>
            </w:pPr>
            <w:r>
              <w:rPr>
                <w:rFonts w:ascii="Comic Sans MS" w:hAnsi="Comic Sans MS"/>
                <w:color w:val="000000" w:themeColor="text1"/>
                <w:sz w:val="20"/>
                <w:szCs w:val="20"/>
              </w:rPr>
              <w:t>10%</w:t>
            </w:r>
            <w:r w:rsidR="002235D5">
              <w:rPr>
                <w:rFonts w:ascii="Comic Sans MS" w:hAnsi="Comic Sans MS"/>
                <w:color w:val="000000" w:themeColor="text1"/>
                <w:sz w:val="20"/>
                <w:szCs w:val="20"/>
              </w:rPr>
              <w:t xml:space="preserve"> (This data is based on just three </w:t>
            </w:r>
            <w:proofErr w:type="spellStart"/>
            <w:r w:rsidR="002235D5">
              <w:rPr>
                <w:rFonts w:ascii="Comic Sans MS" w:hAnsi="Comic Sans MS"/>
                <w:color w:val="000000" w:themeColor="text1"/>
                <w:sz w:val="20"/>
                <w:szCs w:val="20"/>
              </w:rPr>
              <w:t>week’s</w:t>
            </w:r>
            <w:proofErr w:type="spellEnd"/>
            <w:r w:rsidR="002235D5">
              <w:rPr>
                <w:rFonts w:ascii="Comic Sans MS" w:hAnsi="Comic Sans MS"/>
                <w:color w:val="000000" w:themeColor="text1"/>
                <w:sz w:val="20"/>
                <w:szCs w:val="20"/>
              </w:rPr>
              <w:t xml:space="preserve"> of lessons for Y6 due to Covid-19. The intended attendance for the year group was Spring 2, Summer 1&amp;2).</w:t>
            </w:r>
          </w:p>
          <w:p w14:paraId="45CE7279" w14:textId="1BBDDCDC" w:rsidR="008B7CCF" w:rsidRPr="00545E28" w:rsidRDefault="008B7CCF" w:rsidP="00EE202E">
            <w:pPr>
              <w:rPr>
                <w:rFonts w:ascii="Comic Sans MS" w:hAnsi="Comic Sans MS"/>
                <w:color w:val="000000" w:themeColor="text1"/>
                <w:sz w:val="20"/>
                <w:szCs w:val="20"/>
              </w:rPr>
            </w:pPr>
          </w:p>
        </w:tc>
      </w:tr>
      <w:tr w:rsidR="008B7CCF" w:rsidRPr="00545E28" w14:paraId="27ADFAAB" w14:textId="77777777" w:rsidTr="008B7CCF">
        <w:trPr>
          <w:trHeight w:val="287"/>
        </w:trPr>
        <w:tc>
          <w:tcPr>
            <w:tcW w:w="8236" w:type="dxa"/>
          </w:tcPr>
          <w:p w14:paraId="58B614D6" w14:textId="77777777" w:rsidR="008B7CCF" w:rsidRPr="00545E28" w:rsidRDefault="008B7CCF" w:rsidP="008B7CCF">
            <w:pPr>
              <w:rPr>
                <w:rFonts w:ascii="Comic Sans MS" w:hAnsi="Comic Sans MS"/>
                <w:color w:val="000000" w:themeColor="text1"/>
                <w:sz w:val="20"/>
                <w:szCs w:val="20"/>
              </w:rPr>
            </w:pPr>
            <w:r w:rsidRPr="00545E28">
              <w:rPr>
                <w:rFonts w:ascii="Comic Sans MS" w:hAnsi="Comic Sans MS"/>
                <w:color w:val="000000" w:themeColor="text1"/>
                <w:sz w:val="20"/>
                <w:szCs w:val="20"/>
              </w:rPr>
              <w:t xml:space="preserve">Schools can choose to use the Primary PE and Sports Premium to provide additional provision for swimming, but this must be for activity over and above the national. </w:t>
            </w:r>
          </w:p>
        </w:tc>
        <w:tc>
          <w:tcPr>
            <w:tcW w:w="7073" w:type="dxa"/>
          </w:tcPr>
          <w:p w14:paraId="5C4A410A" w14:textId="77777777" w:rsidR="008B7CCF" w:rsidRPr="00545E28" w:rsidRDefault="008B7CCF" w:rsidP="008B7CCF">
            <w:pPr>
              <w:rPr>
                <w:rFonts w:ascii="Comic Sans MS" w:hAnsi="Comic Sans MS"/>
                <w:color w:val="000000" w:themeColor="text1"/>
                <w:sz w:val="20"/>
                <w:szCs w:val="20"/>
              </w:rPr>
            </w:pPr>
            <w:r w:rsidRPr="00545E28">
              <w:rPr>
                <w:rFonts w:ascii="Comic Sans MS" w:hAnsi="Comic Sans MS"/>
                <w:color w:val="000000" w:themeColor="text1"/>
                <w:sz w:val="20"/>
                <w:szCs w:val="20"/>
                <w:highlight w:val="yellow"/>
              </w:rPr>
              <w:t>YES</w:t>
            </w:r>
            <w:r w:rsidRPr="00545E28">
              <w:rPr>
                <w:rFonts w:ascii="Comic Sans MS" w:hAnsi="Comic Sans MS"/>
                <w:color w:val="000000" w:themeColor="text1"/>
                <w:sz w:val="20"/>
                <w:szCs w:val="20"/>
              </w:rPr>
              <w:t>/NO</w:t>
            </w:r>
          </w:p>
        </w:tc>
      </w:tr>
    </w:tbl>
    <w:p w14:paraId="32F3C34E" w14:textId="7637C599" w:rsidR="005E14DE" w:rsidRPr="00545E28" w:rsidRDefault="005E14DE" w:rsidP="00914604">
      <w:pPr>
        <w:jc w:val="center"/>
        <w:rPr>
          <w:rFonts w:ascii="Comic Sans MS" w:hAnsi="Comic Sans MS"/>
          <w:b/>
          <w:color w:val="000000" w:themeColor="text1"/>
          <w:sz w:val="20"/>
          <w:szCs w:val="20"/>
        </w:rPr>
      </w:pPr>
    </w:p>
    <w:p w14:paraId="54A4829B" w14:textId="7FBEB7CC" w:rsidR="005E14DE" w:rsidRPr="00545E28" w:rsidRDefault="005E14DE" w:rsidP="00914604">
      <w:pPr>
        <w:jc w:val="center"/>
        <w:rPr>
          <w:rFonts w:ascii="Comic Sans MS" w:hAnsi="Comic Sans MS"/>
          <w:b/>
          <w:color w:val="385623" w:themeColor="accent6" w:themeShade="80"/>
          <w:sz w:val="20"/>
          <w:szCs w:val="20"/>
        </w:rPr>
      </w:pPr>
    </w:p>
    <w:p w14:paraId="06AC5DDE" w14:textId="1D99D176" w:rsidR="00C94BE3" w:rsidRPr="00545E28" w:rsidRDefault="00C94BE3" w:rsidP="005F34EC">
      <w:pPr>
        <w:rPr>
          <w:rFonts w:ascii="Comic Sans MS" w:hAnsi="Comic Sans MS"/>
          <w:b/>
          <w:color w:val="385623" w:themeColor="accent6" w:themeShade="80"/>
          <w:sz w:val="20"/>
          <w:szCs w:val="20"/>
        </w:rPr>
      </w:pPr>
    </w:p>
    <w:tbl>
      <w:tblPr>
        <w:tblpPr w:leftFromText="180" w:rightFromText="180" w:vertAnchor="page" w:horzAnchor="margin" w:tblpXSpec="center" w:tblpY="1816"/>
        <w:tblW w:w="1537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358"/>
        <w:gridCol w:w="2410"/>
        <w:gridCol w:w="2755"/>
        <w:gridCol w:w="3134"/>
      </w:tblGrid>
      <w:tr w:rsidR="008B6513" w:rsidRPr="00545E28" w14:paraId="2BC8328B" w14:textId="77777777" w:rsidTr="008B6513">
        <w:trPr>
          <w:trHeight w:val="383"/>
        </w:trPr>
        <w:tc>
          <w:tcPr>
            <w:tcW w:w="3720" w:type="dxa"/>
          </w:tcPr>
          <w:p w14:paraId="468C1CBA" w14:textId="5D4F6380" w:rsidR="008B6513" w:rsidRPr="00545E28" w:rsidRDefault="008B6513" w:rsidP="00EE202E">
            <w:pPr>
              <w:pStyle w:val="TableParagraph"/>
              <w:spacing w:before="21"/>
              <w:ind w:left="80"/>
              <w:rPr>
                <w:rFonts w:ascii="Comic Sans MS" w:hAnsi="Comic Sans MS"/>
                <w:sz w:val="20"/>
                <w:szCs w:val="20"/>
              </w:rPr>
            </w:pPr>
            <w:r w:rsidRPr="00545E28">
              <w:rPr>
                <w:rFonts w:ascii="Comic Sans MS" w:hAnsi="Comic Sans MS"/>
                <w:b/>
                <w:color w:val="231F20"/>
                <w:sz w:val="20"/>
                <w:szCs w:val="20"/>
              </w:rPr>
              <w:lastRenderedPageBreak/>
              <w:t xml:space="preserve">Academic Year: </w:t>
            </w:r>
            <w:r w:rsidR="00EE202E">
              <w:rPr>
                <w:rFonts w:ascii="Comic Sans MS" w:hAnsi="Comic Sans MS"/>
                <w:color w:val="231F20"/>
                <w:sz w:val="20"/>
                <w:szCs w:val="20"/>
              </w:rPr>
              <w:t>2019/2020</w:t>
            </w:r>
          </w:p>
        </w:tc>
        <w:tc>
          <w:tcPr>
            <w:tcW w:w="3358" w:type="dxa"/>
          </w:tcPr>
          <w:p w14:paraId="0AF941DA" w14:textId="1A2E91F6" w:rsidR="0000771B" w:rsidRPr="00545E28" w:rsidRDefault="008B6513" w:rsidP="0000771B">
            <w:pPr>
              <w:pStyle w:val="Header"/>
              <w:rPr>
                <w:rFonts w:ascii="Comic Sans MS" w:hAnsi="Comic Sans MS"/>
                <w:b/>
                <w:color w:val="000000" w:themeColor="text1"/>
                <w:sz w:val="20"/>
                <w:szCs w:val="20"/>
              </w:rPr>
            </w:pPr>
            <w:r w:rsidRPr="00545E28">
              <w:rPr>
                <w:rFonts w:ascii="Comic Sans MS" w:hAnsi="Comic Sans MS"/>
                <w:b/>
                <w:color w:val="000000" w:themeColor="text1"/>
                <w:sz w:val="20"/>
                <w:szCs w:val="20"/>
              </w:rPr>
              <w:t xml:space="preserve">Total fund allocated: </w:t>
            </w:r>
            <w:r w:rsidR="0004777F" w:rsidRPr="00E11505">
              <w:rPr>
                <w:rFonts w:ascii="Times New Roman" w:hAnsi="Times New Roman" w:cs="Times New Roman"/>
                <w:b/>
                <w:color w:val="000000" w:themeColor="text1"/>
                <w:sz w:val="20"/>
                <w:szCs w:val="20"/>
              </w:rPr>
              <w:t>‬</w:t>
            </w:r>
            <w:r w:rsidR="00E11505" w:rsidRPr="00E11505">
              <w:rPr>
                <w:rFonts w:ascii="Comic Sans MS" w:hAnsi="Comic Sans MS" w:cs="Tahoma"/>
                <w:b/>
                <w:color w:val="000000" w:themeColor="text1"/>
                <w:sz w:val="20"/>
                <w:szCs w:val="20"/>
              </w:rPr>
              <w:t>£</w:t>
            </w:r>
            <w:r w:rsidR="00E5445C">
              <w:rPr>
                <w:rFonts w:ascii="Comic Sans MS" w:hAnsi="Comic Sans MS" w:cs="Times New Roman"/>
                <w:b/>
                <w:color w:val="000000" w:themeColor="text1"/>
                <w:sz w:val="20"/>
                <w:szCs w:val="20"/>
              </w:rPr>
              <w:t>1865</w:t>
            </w:r>
            <w:r w:rsidR="00E11505" w:rsidRPr="00E11505">
              <w:rPr>
                <w:rFonts w:ascii="Comic Sans MS" w:hAnsi="Comic Sans MS" w:cs="Times New Roman"/>
                <w:b/>
                <w:color w:val="000000" w:themeColor="text1"/>
                <w:sz w:val="20"/>
                <w:szCs w:val="20"/>
              </w:rPr>
              <w:t>0</w:t>
            </w:r>
          </w:p>
          <w:p w14:paraId="41B78D47" w14:textId="39B3B98E" w:rsidR="0000771B" w:rsidRPr="00545E28" w:rsidRDefault="0000771B" w:rsidP="0000771B">
            <w:pPr>
              <w:pStyle w:val="Header"/>
              <w:rPr>
                <w:rFonts w:ascii="Comic Sans MS" w:hAnsi="Comic Sans MS"/>
                <w:b/>
                <w:color w:val="000000" w:themeColor="text1"/>
                <w:sz w:val="20"/>
                <w:szCs w:val="20"/>
              </w:rPr>
            </w:pPr>
          </w:p>
          <w:p w14:paraId="3EE2517B" w14:textId="75CA9CDA" w:rsidR="0000771B" w:rsidRPr="00545E28" w:rsidRDefault="0000771B" w:rsidP="0000771B">
            <w:pPr>
              <w:pStyle w:val="Header"/>
              <w:rPr>
                <w:rFonts w:ascii="Comic Sans MS" w:hAnsi="Comic Sans MS"/>
                <w:b/>
                <w:color w:val="000000" w:themeColor="text1"/>
                <w:sz w:val="20"/>
                <w:szCs w:val="20"/>
              </w:rPr>
            </w:pPr>
            <w:r w:rsidRPr="00545E28">
              <w:rPr>
                <w:rFonts w:ascii="Comic Sans MS" w:hAnsi="Comic Sans MS"/>
                <w:b/>
                <w:color w:val="000000" w:themeColor="text1"/>
                <w:sz w:val="20"/>
                <w:szCs w:val="20"/>
              </w:rPr>
              <w:t xml:space="preserve">Spent: </w:t>
            </w:r>
          </w:p>
          <w:p w14:paraId="0836F2AD" w14:textId="77777777" w:rsidR="008B6513" w:rsidRPr="00545E28" w:rsidRDefault="008B6513" w:rsidP="008B6513">
            <w:pPr>
              <w:pStyle w:val="TableParagraph"/>
              <w:spacing w:before="21"/>
              <w:ind w:left="80"/>
              <w:rPr>
                <w:rFonts w:ascii="Comic Sans MS" w:hAnsi="Comic Sans MS"/>
                <w:sz w:val="20"/>
                <w:szCs w:val="20"/>
              </w:rPr>
            </w:pPr>
          </w:p>
        </w:tc>
        <w:tc>
          <w:tcPr>
            <w:tcW w:w="5165" w:type="dxa"/>
            <w:gridSpan w:val="2"/>
          </w:tcPr>
          <w:p w14:paraId="3F0887ED" w14:textId="5817292B" w:rsidR="00126A84" w:rsidRPr="00126A84" w:rsidRDefault="008B6513" w:rsidP="00126A84">
            <w:pPr>
              <w:pStyle w:val="TableParagraph"/>
              <w:spacing w:before="21"/>
              <w:ind w:left="80"/>
              <w:rPr>
                <w:rFonts w:ascii="Comic Sans MS" w:hAnsi="Comic Sans MS"/>
                <w:b/>
                <w:color w:val="231F20"/>
                <w:sz w:val="20"/>
                <w:szCs w:val="20"/>
              </w:rPr>
            </w:pPr>
            <w:r w:rsidRPr="00545E28">
              <w:rPr>
                <w:rFonts w:ascii="Comic Sans MS" w:hAnsi="Comic Sans MS"/>
                <w:b/>
                <w:color w:val="231F20"/>
                <w:sz w:val="20"/>
                <w:szCs w:val="20"/>
              </w:rPr>
              <w:t>Date Updated:</w:t>
            </w:r>
            <w:r w:rsidR="0000771B" w:rsidRPr="00545E28">
              <w:rPr>
                <w:rFonts w:ascii="Comic Sans MS" w:hAnsi="Comic Sans MS"/>
                <w:b/>
                <w:color w:val="231F20"/>
                <w:sz w:val="20"/>
                <w:szCs w:val="20"/>
              </w:rPr>
              <w:t xml:space="preserve"> </w:t>
            </w:r>
            <w:r w:rsidR="00126A84" w:rsidRPr="00126A84">
              <w:rPr>
                <w:rFonts w:ascii="Comic Sans MS" w:hAnsi="Comic Sans MS"/>
                <w:color w:val="231F20"/>
                <w:sz w:val="20"/>
                <w:szCs w:val="20"/>
              </w:rPr>
              <w:t>08/07/20</w:t>
            </w:r>
          </w:p>
        </w:tc>
        <w:tc>
          <w:tcPr>
            <w:tcW w:w="3134" w:type="dxa"/>
            <w:tcBorders>
              <w:top w:val="nil"/>
              <w:right w:val="nil"/>
            </w:tcBorders>
          </w:tcPr>
          <w:p w14:paraId="455367F6" w14:textId="77777777" w:rsidR="008B6513" w:rsidRPr="00545E28" w:rsidRDefault="008B6513" w:rsidP="008B6513">
            <w:pPr>
              <w:pStyle w:val="TableParagraph"/>
              <w:ind w:left="0"/>
              <w:rPr>
                <w:rFonts w:ascii="Comic Sans MS" w:hAnsi="Comic Sans MS"/>
                <w:sz w:val="20"/>
                <w:szCs w:val="20"/>
              </w:rPr>
            </w:pPr>
          </w:p>
        </w:tc>
      </w:tr>
      <w:tr w:rsidR="008B6513" w:rsidRPr="00545E28" w14:paraId="087A9AD8" w14:textId="77777777" w:rsidTr="008B6513">
        <w:trPr>
          <w:trHeight w:val="332"/>
        </w:trPr>
        <w:tc>
          <w:tcPr>
            <w:tcW w:w="12243" w:type="dxa"/>
            <w:gridSpan w:val="4"/>
            <w:vMerge w:val="restart"/>
          </w:tcPr>
          <w:p w14:paraId="3A47C0BC" w14:textId="7C13D6CB" w:rsidR="008B6513" w:rsidRPr="00545E28" w:rsidRDefault="00EE202E" w:rsidP="00EE202E">
            <w:pPr>
              <w:pStyle w:val="TableParagraph"/>
              <w:spacing w:before="26" w:line="235" w:lineRule="auto"/>
              <w:ind w:left="80" w:right="104"/>
              <w:rPr>
                <w:rFonts w:ascii="Comic Sans MS" w:hAnsi="Comic Sans MS"/>
                <w:b/>
                <w:sz w:val="20"/>
                <w:szCs w:val="20"/>
              </w:rPr>
            </w:pPr>
            <w:r>
              <w:rPr>
                <w:rFonts w:ascii="Comic Sans MS" w:hAnsi="Comic Sans MS"/>
                <w:b/>
                <w:color w:val="0E5F22"/>
                <w:sz w:val="20"/>
                <w:szCs w:val="20"/>
              </w:rPr>
              <w:t xml:space="preserve">Key Indicator 1: Outcomes in PE. </w:t>
            </w:r>
          </w:p>
        </w:tc>
        <w:tc>
          <w:tcPr>
            <w:tcW w:w="3134" w:type="dxa"/>
            <w:tcBorders>
              <w:top w:val="single" w:sz="4" w:space="0" w:color="auto"/>
            </w:tcBorders>
          </w:tcPr>
          <w:p w14:paraId="6DB9B5A6" w14:textId="77777777" w:rsidR="008B6513" w:rsidRPr="00545E28" w:rsidRDefault="008B6513" w:rsidP="008B6513">
            <w:pPr>
              <w:pStyle w:val="TableParagraph"/>
              <w:spacing w:before="21" w:line="292" w:lineRule="exact"/>
              <w:ind w:left="48" w:right="83"/>
              <w:jc w:val="center"/>
              <w:rPr>
                <w:rFonts w:ascii="Comic Sans MS" w:hAnsi="Comic Sans MS"/>
                <w:sz w:val="20"/>
                <w:szCs w:val="20"/>
              </w:rPr>
            </w:pPr>
            <w:r w:rsidRPr="00545E28">
              <w:rPr>
                <w:rFonts w:ascii="Comic Sans MS" w:hAnsi="Comic Sans MS"/>
                <w:color w:val="231F20"/>
                <w:sz w:val="20"/>
                <w:szCs w:val="20"/>
              </w:rPr>
              <w:t>Percentage of total allocation:</w:t>
            </w:r>
          </w:p>
        </w:tc>
      </w:tr>
      <w:tr w:rsidR="008B6513" w:rsidRPr="00545E28" w14:paraId="3BEAE4E0" w14:textId="77777777" w:rsidTr="008B6513">
        <w:trPr>
          <w:trHeight w:val="332"/>
        </w:trPr>
        <w:tc>
          <w:tcPr>
            <w:tcW w:w="12243" w:type="dxa"/>
            <w:gridSpan w:val="4"/>
            <w:vMerge/>
            <w:tcBorders>
              <w:top w:val="nil"/>
            </w:tcBorders>
          </w:tcPr>
          <w:p w14:paraId="6292F58E" w14:textId="77777777" w:rsidR="008B6513" w:rsidRPr="00545E28" w:rsidRDefault="008B6513" w:rsidP="008B6513">
            <w:pPr>
              <w:rPr>
                <w:rFonts w:ascii="Comic Sans MS" w:hAnsi="Comic Sans MS"/>
                <w:sz w:val="20"/>
                <w:szCs w:val="20"/>
              </w:rPr>
            </w:pPr>
          </w:p>
        </w:tc>
        <w:tc>
          <w:tcPr>
            <w:tcW w:w="3134" w:type="dxa"/>
          </w:tcPr>
          <w:p w14:paraId="3AE3456B" w14:textId="77777777" w:rsidR="008B6513" w:rsidRPr="00545E28" w:rsidRDefault="008B6513" w:rsidP="008B6513">
            <w:pPr>
              <w:pStyle w:val="TableParagraph"/>
              <w:spacing w:before="21" w:line="292" w:lineRule="exact"/>
              <w:ind w:left="21"/>
              <w:jc w:val="center"/>
              <w:rPr>
                <w:rFonts w:ascii="Comic Sans MS" w:hAnsi="Comic Sans MS"/>
                <w:sz w:val="20"/>
                <w:szCs w:val="20"/>
              </w:rPr>
            </w:pPr>
            <w:r w:rsidRPr="00545E28">
              <w:rPr>
                <w:rFonts w:ascii="Comic Sans MS" w:hAnsi="Comic Sans MS"/>
                <w:color w:val="231F20"/>
                <w:sz w:val="20"/>
                <w:szCs w:val="20"/>
              </w:rPr>
              <w:t>%</w:t>
            </w:r>
          </w:p>
        </w:tc>
      </w:tr>
      <w:tr w:rsidR="008B6513" w:rsidRPr="00545E28" w14:paraId="3EE436F8" w14:textId="77777777" w:rsidTr="00841ACD">
        <w:trPr>
          <w:trHeight w:val="657"/>
        </w:trPr>
        <w:tc>
          <w:tcPr>
            <w:tcW w:w="3720" w:type="dxa"/>
          </w:tcPr>
          <w:p w14:paraId="3D5B3865" w14:textId="77777777" w:rsidR="008B6513" w:rsidRPr="00545E28" w:rsidRDefault="008B6513" w:rsidP="008B6513">
            <w:pPr>
              <w:pStyle w:val="TableParagraph"/>
              <w:spacing w:before="26" w:line="235" w:lineRule="auto"/>
              <w:ind w:left="80" w:right="91"/>
              <w:rPr>
                <w:rFonts w:ascii="Comic Sans MS" w:hAnsi="Comic Sans MS"/>
                <w:b/>
                <w:color w:val="000000" w:themeColor="text1"/>
                <w:sz w:val="20"/>
                <w:szCs w:val="20"/>
              </w:rPr>
            </w:pPr>
            <w:r w:rsidRPr="00545E28">
              <w:rPr>
                <w:rFonts w:ascii="Comic Sans MS" w:hAnsi="Comic Sans MS"/>
                <w:b/>
                <w:color w:val="000000" w:themeColor="text1"/>
                <w:sz w:val="20"/>
                <w:szCs w:val="20"/>
              </w:rPr>
              <w:t>School focus with clarity on intended impact on pupils:</w:t>
            </w:r>
          </w:p>
        </w:tc>
        <w:tc>
          <w:tcPr>
            <w:tcW w:w="3358" w:type="dxa"/>
          </w:tcPr>
          <w:p w14:paraId="6F8F5E6B" w14:textId="77777777" w:rsidR="008B6513" w:rsidRPr="00545E28" w:rsidRDefault="008B6513" w:rsidP="008B6513">
            <w:pPr>
              <w:pStyle w:val="TableParagraph"/>
              <w:spacing w:before="21"/>
              <w:ind w:left="80"/>
              <w:rPr>
                <w:rFonts w:ascii="Comic Sans MS" w:hAnsi="Comic Sans MS"/>
                <w:b/>
                <w:color w:val="000000" w:themeColor="text1"/>
                <w:sz w:val="20"/>
                <w:szCs w:val="20"/>
              </w:rPr>
            </w:pPr>
            <w:r w:rsidRPr="00545E28">
              <w:rPr>
                <w:rFonts w:ascii="Comic Sans MS" w:hAnsi="Comic Sans MS"/>
                <w:b/>
                <w:color w:val="000000" w:themeColor="text1"/>
                <w:sz w:val="20"/>
                <w:szCs w:val="20"/>
              </w:rPr>
              <w:t>Actions to achieve:</w:t>
            </w:r>
          </w:p>
          <w:p w14:paraId="6A262601" w14:textId="77777777" w:rsidR="008B6513" w:rsidRPr="00545E28" w:rsidRDefault="008B6513" w:rsidP="008B6513">
            <w:pPr>
              <w:pStyle w:val="TableParagraph"/>
              <w:spacing w:before="21"/>
              <w:ind w:left="80"/>
              <w:rPr>
                <w:rFonts w:ascii="Comic Sans MS" w:hAnsi="Comic Sans MS"/>
                <w:b/>
                <w:color w:val="000000" w:themeColor="text1"/>
                <w:sz w:val="20"/>
                <w:szCs w:val="20"/>
              </w:rPr>
            </w:pPr>
            <w:r w:rsidRPr="00545E28">
              <w:rPr>
                <w:rFonts w:ascii="Comic Sans MS" w:hAnsi="Comic Sans MS"/>
                <w:b/>
                <w:color w:val="000000" w:themeColor="text1"/>
                <w:sz w:val="20"/>
                <w:szCs w:val="20"/>
              </w:rPr>
              <w:t>(Who and when)</w:t>
            </w:r>
          </w:p>
        </w:tc>
        <w:tc>
          <w:tcPr>
            <w:tcW w:w="2410" w:type="dxa"/>
          </w:tcPr>
          <w:p w14:paraId="548CED5F" w14:textId="324C9FE3" w:rsidR="008B6513" w:rsidRPr="00545E28" w:rsidRDefault="008B6513" w:rsidP="008B6513">
            <w:pPr>
              <w:pStyle w:val="TableParagraph"/>
              <w:spacing w:before="26" w:line="235" w:lineRule="auto"/>
              <w:ind w:left="80"/>
              <w:rPr>
                <w:rFonts w:ascii="Comic Sans MS" w:hAnsi="Comic Sans MS"/>
                <w:b/>
                <w:color w:val="000000" w:themeColor="text1"/>
                <w:sz w:val="20"/>
                <w:szCs w:val="20"/>
              </w:rPr>
            </w:pPr>
            <w:r w:rsidRPr="00545E28">
              <w:rPr>
                <w:rFonts w:ascii="Comic Sans MS" w:hAnsi="Comic Sans MS"/>
                <w:b/>
                <w:color w:val="000000" w:themeColor="text1"/>
                <w:sz w:val="20"/>
                <w:szCs w:val="20"/>
              </w:rPr>
              <w:t>Funding allocated</w:t>
            </w:r>
            <w:r w:rsidR="0000771B" w:rsidRPr="00545E28">
              <w:rPr>
                <w:rFonts w:ascii="Comic Sans MS" w:hAnsi="Comic Sans MS"/>
                <w:b/>
                <w:color w:val="000000" w:themeColor="text1"/>
                <w:sz w:val="20"/>
                <w:szCs w:val="20"/>
              </w:rPr>
              <w:t>/spent</w:t>
            </w:r>
            <w:r w:rsidRPr="00545E28">
              <w:rPr>
                <w:rFonts w:ascii="Comic Sans MS" w:hAnsi="Comic Sans MS"/>
                <w:b/>
                <w:color w:val="000000" w:themeColor="text1"/>
                <w:sz w:val="20"/>
                <w:szCs w:val="20"/>
              </w:rPr>
              <w:t>:</w:t>
            </w:r>
          </w:p>
        </w:tc>
        <w:tc>
          <w:tcPr>
            <w:tcW w:w="2755" w:type="dxa"/>
          </w:tcPr>
          <w:p w14:paraId="3D7B3CC3" w14:textId="77777777" w:rsidR="008B6513" w:rsidRPr="00545E28" w:rsidRDefault="008B6513" w:rsidP="008B6513">
            <w:pPr>
              <w:pStyle w:val="TableParagraph"/>
              <w:spacing w:before="21"/>
              <w:ind w:left="80"/>
              <w:rPr>
                <w:rFonts w:ascii="Comic Sans MS" w:hAnsi="Comic Sans MS"/>
                <w:b/>
                <w:color w:val="000000" w:themeColor="text1"/>
                <w:sz w:val="20"/>
                <w:szCs w:val="20"/>
              </w:rPr>
            </w:pPr>
            <w:r w:rsidRPr="00545E28">
              <w:rPr>
                <w:rFonts w:ascii="Comic Sans MS" w:hAnsi="Comic Sans MS"/>
                <w:b/>
                <w:color w:val="000000" w:themeColor="text1"/>
                <w:sz w:val="20"/>
                <w:szCs w:val="20"/>
              </w:rPr>
              <w:t>Evidence and impact:</w:t>
            </w:r>
          </w:p>
        </w:tc>
        <w:tc>
          <w:tcPr>
            <w:tcW w:w="3134" w:type="dxa"/>
          </w:tcPr>
          <w:p w14:paraId="3BD6EA38" w14:textId="77777777" w:rsidR="008B6513" w:rsidRPr="00545E28" w:rsidRDefault="008B6513" w:rsidP="008B6513">
            <w:pPr>
              <w:pStyle w:val="TableParagraph"/>
              <w:spacing w:before="26" w:line="235" w:lineRule="auto"/>
              <w:ind w:left="80"/>
              <w:rPr>
                <w:rFonts w:ascii="Comic Sans MS" w:hAnsi="Comic Sans MS"/>
                <w:b/>
                <w:color w:val="000000" w:themeColor="text1"/>
                <w:sz w:val="20"/>
                <w:szCs w:val="20"/>
              </w:rPr>
            </w:pPr>
            <w:r w:rsidRPr="00545E28">
              <w:rPr>
                <w:rFonts w:ascii="Comic Sans MS" w:hAnsi="Comic Sans MS"/>
                <w:b/>
                <w:color w:val="000000" w:themeColor="text1"/>
                <w:sz w:val="20"/>
                <w:szCs w:val="20"/>
              </w:rPr>
              <w:t>Sustainability and suggested next steps:</w:t>
            </w:r>
          </w:p>
        </w:tc>
      </w:tr>
      <w:tr w:rsidR="00557212" w:rsidRPr="00545E28" w14:paraId="53F0824C" w14:textId="77777777" w:rsidTr="001F1741">
        <w:trPr>
          <w:trHeight w:val="657"/>
        </w:trPr>
        <w:tc>
          <w:tcPr>
            <w:tcW w:w="3720" w:type="dxa"/>
          </w:tcPr>
          <w:p w14:paraId="3CA0838E" w14:textId="32BF4F36" w:rsidR="00557212" w:rsidRPr="00545E28" w:rsidRDefault="00557212" w:rsidP="008B6513">
            <w:pPr>
              <w:pStyle w:val="TableParagraph"/>
              <w:spacing w:before="26" w:line="235" w:lineRule="auto"/>
              <w:ind w:left="80" w:right="91"/>
              <w:rPr>
                <w:rFonts w:ascii="Comic Sans MS" w:hAnsi="Comic Sans MS"/>
                <w:b/>
                <w:color w:val="000000" w:themeColor="text1"/>
                <w:sz w:val="20"/>
                <w:szCs w:val="20"/>
              </w:rPr>
            </w:pPr>
            <w:r>
              <w:rPr>
                <w:rFonts w:ascii="Comic Sans MS" w:hAnsi="Comic Sans MS"/>
                <w:b/>
                <w:color w:val="000000" w:themeColor="text1"/>
                <w:sz w:val="20"/>
                <w:szCs w:val="20"/>
              </w:rPr>
              <w:t>Intent</w:t>
            </w:r>
          </w:p>
        </w:tc>
        <w:tc>
          <w:tcPr>
            <w:tcW w:w="5768" w:type="dxa"/>
            <w:gridSpan w:val="2"/>
          </w:tcPr>
          <w:p w14:paraId="5FE7969A" w14:textId="436EF4F5" w:rsidR="00557212" w:rsidRPr="00545E28" w:rsidRDefault="00557212" w:rsidP="008B6513">
            <w:pPr>
              <w:pStyle w:val="TableParagraph"/>
              <w:spacing w:before="26" w:line="235" w:lineRule="auto"/>
              <w:ind w:left="80"/>
              <w:rPr>
                <w:rFonts w:ascii="Comic Sans MS" w:hAnsi="Comic Sans MS"/>
                <w:b/>
                <w:color w:val="000000" w:themeColor="text1"/>
                <w:sz w:val="20"/>
                <w:szCs w:val="20"/>
              </w:rPr>
            </w:pPr>
            <w:r>
              <w:rPr>
                <w:rFonts w:ascii="Comic Sans MS" w:hAnsi="Comic Sans MS"/>
                <w:b/>
                <w:color w:val="000000" w:themeColor="text1"/>
                <w:sz w:val="20"/>
                <w:szCs w:val="20"/>
              </w:rPr>
              <w:t>Implementation</w:t>
            </w:r>
          </w:p>
        </w:tc>
        <w:tc>
          <w:tcPr>
            <w:tcW w:w="2755" w:type="dxa"/>
          </w:tcPr>
          <w:p w14:paraId="52898A34" w14:textId="08D62D37" w:rsidR="00557212" w:rsidRPr="00545E28" w:rsidRDefault="00557212" w:rsidP="008B6513">
            <w:pPr>
              <w:pStyle w:val="TableParagraph"/>
              <w:spacing w:before="21"/>
              <w:ind w:left="80"/>
              <w:rPr>
                <w:rFonts w:ascii="Comic Sans MS" w:hAnsi="Comic Sans MS"/>
                <w:b/>
                <w:color w:val="000000" w:themeColor="text1"/>
                <w:sz w:val="20"/>
                <w:szCs w:val="20"/>
              </w:rPr>
            </w:pPr>
            <w:r>
              <w:rPr>
                <w:rFonts w:ascii="Comic Sans MS" w:hAnsi="Comic Sans MS"/>
                <w:b/>
                <w:color w:val="000000" w:themeColor="text1"/>
                <w:sz w:val="20"/>
                <w:szCs w:val="20"/>
              </w:rPr>
              <w:t>Impact</w:t>
            </w:r>
          </w:p>
        </w:tc>
        <w:tc>
          <w:tcPr>
            <w:tcW w:w="3134" w:type="dxa"/>
          </w:tcPr>
          <w:p w14:paraId="0187DB30" w14:textId="77777777" w:rsidR="00557212" w:rsidRPr="00545E28" w:rsidRDefault="00557212" w:rsidP="008B6513">
            <w:pPr>
              <w:pStyle w:val="TableParagraph"/>
              <w:spacing w:before="26" w:line="235" w:lineRule="auto"/>
              <w:ind w:left="80"/>
              <w:rPr>
                <w:rFonts w:ascii="Comic Sans MS" w:hAnsi="Comic Sans MS"/>
                <w:b/>
                <w:color w:val="000000" w:themeColor="text1"/>
                <w:sz w:val="20"/>
                <w:szCs w:val="20"/>
              </w:rPr>
            </w:pPr>
          </w:p>
        </w:tc>
      </w:tr>
      <w:tr w:rsidR="008B7CCF" w:rsidRPr="00545E28" w14:paraId="62DE2E1B" w14:textId="77777777" w:rsidTr="00841ACD">
        <w:trPr>
          <w:trHeight w:val="1170"/>
        </w:trPr>
        <w:tc>
          <w:tcPr>
            <w:tcW w:w="3720" w:type="dxa"/>
          </w:tcPr>
          <w:p w14:paraId="2ABD1E27" w14:textId="79F88F4C" w:rsidR="008B7CCF" w:rsidRPr="00545E28" w:rsidRDefault="00C50D86" w:rsidP="008B6513">
            <w:pPr>
              <w:pStyle w:val="TableParagraph"/>
              <w:ind w:left="0"/>
              <w:rPr>
                <w:rFonts w:ascii="Comic Sans MS" w:hAnsi="Comic Sans MS"/>
                <w:sz w:val="20"/>
                <w:szCs w:val="20"/>
              </w:rPr>
            </w:pPr>
            <w:r w:rsidRPr="00545E28">
              <w:rPr>
                <w:rFonts w:ascii="Comic Sans MS" w:hAnsi="Comic Sans MS"/>
                <w:sz w:val="20"/>
                <w:szCs w:val="20"/>
              </w:rPr>
              <w:t xml:space="preserve">Delivery of </w:t>
            </w:r>
            <w:r w:rsidR="005B4E15" w:rsidRPr="00545E28">
              <w:rPr>
                <w:rFonts w:ascii="Comic Sans MS" w:hAnsi="Comic Sans MS"/>
                <w:sz w:val="20"/>
                <w:szCs w:val="20"/>
              </w:rPr>
              <w:t xml:space="preserve">a </w:t>
            </w:r>
            <w:r w:rsidRPr="00545E28">
              <w:rPr>
                <w:rFonts w:ascii="Comic Sans MS" w:hAnsi="Comic Sans MS"/>
                <w:sz w:val="20"/>
                <w:szCs w:val="20"/>
              </w:rPr>
              <w:t xml:space="preserve">high quality, </w:t>
            </w:r>
            <w:r w:rsidR="0020491F" w:rsidRPr="00545E28">
              <w:rPr>
                <w:rFonts w:ascii="Comic Sans MS" w:hAnsi="Comic Sans MS"/>
                <w:sz w:val="20"/>
                <w:szCs w:val="20"/>
              </w:rPr>
              <w:t>1-hour</w:t>
            </w:r>
            <w:r w:rsidRPr="00545E28">
              <w:rPr>
                <w:rFonts w:ascii="Comic Sans MS" w:hAnsi="Comic Sans MS"/>
                <w:sz w:val="20"/>
                <w:szCs w:val="20"/>
              </w:rPr>
              <w:t xml:space="preserve"> PE lesson</w:t>
            </w:r>
            <w:r w:rsidR="005B4E15" w:rsidRPr="00545E28">
              <w:rPr>
                <w:rFonts w:ascii="Comic Sans MS" w:hAnsi="Comic Sans MS"/>
                <w:sz w:val="20"/>
                <w:szCs w:val="20"/>
              </w:rPr>
              <w:t xml:space="preserve"> </w:t>
            </w:r>
            <w:r w:rsidR="0004777F" w:rsidRPr="00545E28">
              <w:rPr>
                <w:rFonts w:ascii="Comic Sans MS" w:hAnsi="Comic Sans MS"/>
                <w:sz w:val="20"/>
                <w:szCs w:val="20"/>
              </w:rPr>
              <w:t xml:space="preserve">(curriculum IPEP) </w:t>
            </w:r>
            <w:r w:rsidRPr="00545E28">
              <w:rPr>
                <w:rFonts w:ascii="Comic Sans MS" w:hAnsi="Comic Sans MS"/>
                <w:sz w:val="20"/>
                <w:szCs w:val="20"/>
              </w:rPr>
              <w:t xml:space="preserve">per week during curriculum time from </w:t>
            </w:r>
            <w:r w:rsidR="005B4E15" w:rsidRPr="00545E28">
              <w:rPr>
                <w:rFonts w:ascii="Comic Sans MS" w:hAnsi="Comic Sans MS"/>
                <w:sz w:val="20"/>
                <w:szCs w:val="20"/>
              </w:rPr>
              <w:t xml:space="preserve">the specialist sports coach working alongside class teachers. </w:t>
            </w:r>
          </w:p>
        </w:tc>
        <w:tc>
          <w:tcPr>
            <w:tcW w:w="3358" w:type="dxa"/>
          </w:tcPr>
          <w:p w14:paraId="343A9623" w14:textId="4467D469" w:rsidR="008B7CCF" w:rsidRPr="00545E28" w:rsidRDefault="0020491F" w:rsidP="008B6513">
            <w:pPr>
              <w:pStyle w:val="TableParagraph"/>
              <w:ind w:left="0"/>
              <w:rPr>
                <w:rFonts w:ascii="Comic Sans MS" w:hAnsi="Comic Sans MS"/>
                <w:sz w:val="20"/>
                <w:szCs w:val="20"/>
              </w:rPr>
            </w:pPr>
            <w:r w:rsidRPr="00545E28">
              <w:rPr>
                <w:rFonts w:ascii="Comic Sans MS" w:hAnsi="Comic Sans MS"/>
                <w:sz w:val="20"/>
                <w:szCs w:val="20"/>
              </w:rPr>
              <w:t>Timetable of PE lessons including hall allocation created and disseminated to all staff.</w:t>
            </w:r>
          </w:p>
        </w:tc>
        <w:tc>
          <w:tcPr>
            <w:tcW w:w="2410" w:type="dxa"/>
          </w:tcPr>
          <w:p w14:paraId="60C5E894" w14:textId="30796524" w:rsidR="00B32CF5" w:rsidRDefault="00B32CF5" w:rsidP="00641498">
            <w:pPr>
              <w:pStyle w:val="TableParagraph"/>
              <w:ind w:left="0"/>
              <w:rPr>
                <w:rFonts w:ascii="Comic Sans MS" w:hAnsi="Comic Sans MS"/>
                <w:sz w:val="20"/>
                <w:szCs w:val="20"/>
              </w:rPr>
            </w:pPr>
            <w:r>
              <w:rPr>
                <w:rFonts w:ascii="Comic Sans MS" w:hAnsi="Comic Sans MS"/>
                <w:sz w:val="20"/>
                <w:szCs w:val="20"/>
              </w:rPr>
              <w:t>Sports Coach</w:t>
            </w:r>
          </w:p>
          <w:p w14:paraId="3255911D" w14:textId="77777777" w:rsidR="00B32CF5" w:rsidRDefault="00B32CF5" w:rsidP="00641498">
            <w:pPr>
              <w:pStyle w:val="TableParagraph"/>
              <w:ind w:left="0"/>
              <w:rPr>
                <w:rFonts w:ascii="Comic Sans MS" w:hAnsi="Comic Sans MS"/>
                <w:sz w:val="20"/>
                <w:szCs w:val="20"/>
              </w:rPr>
            </w:pPr>
          </w:p>
          <w:p w14:paraId="469E79A2" w14:textId="2B730E89" w:rsidR="00126A84" w:rsidRPr="00545E28" w:rsidRDefault="00E11505" w:rsidP="00641498">
            <w:pPr>
              <w:pStyle w:val="TableParagraph"/>
              <w:ind w:left="0"/>
              <w:rPr>
                <w:rFonts w:ascii="Comic Sans MS" w:hAnsi="Comic Sans MS"/>
                <w:sz w:val="20"/>
                <w:szCs w:val="20"/>
              </w:rPr>
            </w:pPr>
            <w:r>
              <w:rPr>
                <w:rFonts w:ascii="Comic Sans MS" w:hAnsi="Comic Sans MS"/>
                <w:sz w:val="20"/>
                <w:szCs w:val="20"/>
              </w:rPr>
              <w:t>£9279</w:t>
            </w:r>
          </w:p>
        </w:tc>
        <w:tc>
          <w:tcPr>
            <w:tcW w:w="2755" w:type="dxa"/>
          </w:tcPr>
          <w:p w14:paraId="48AD092D" w14:textId="155F6C13" w:rsidR="008B7CCF" w:rsidRPr="00545E28" w:rsidRDefault="0020491F" w:rsidP="008B6513">
            <w:pPr>
              <w:pStyle w:val="TableParagraph"/>
              <w:ind w:left="0"/>
              <w:rPr>
                <w:rFonts w:ascii="Comic Sans MS" w:hAnsi="Comic Sans MS"/>
                <w:sz w:val="20"/>
                <w:szCs w:val="20"/>
              </w:rPr>
            </w:pPr>
            <w:r w:rsidRPr="00545E28">
              <w:rPr>
                <w:rFonts w:ascii="Comic Sans MS" w:hAnsi="Comic Sans MS"/>
                <w:sz w:val="20"/>
                <w:szCs w:val="20"/>
              </w:rPr>
              <w:t>Quality sessions leading t</w:t>
            </w:r>
            <w:r w:rsidR="009D380C" w:rsidRPr="00545E28">
              <w:rPr>
                <w:rFonts w:ascii="Comic Sans MS" w:hAnsi="Comic Sans MS"/>
                <w:sz w:val="20"/>
                <w:szCs w:val="20"/>
              </w:rPr>
              <w:t>o higher quality outcomes.</w:t>
            </w:r>
          </w:p>
        </w:tc>
        <w:tc>
          <w:tcPr>
            <w:tcW w:w="3134" w:type="dxa"/>
          </w:tcPr>
          <w:p w14:paraId="3145EE92" w14:textId="7A4A0412" w:rsidR="008B7CCF" w:rsidRPr="00545E28" w:rsidRDefault="00021188" w:rsidP="008B6513">
            <w:pPr>
              <w:pStyle w:val="TableParagraph"/>
              <w:ind w:left="0"/>
              <w:rPr>
                <w:rFonts w:ascii="Comic Sans MS" w:hAnsi="Comic Sans MS"/>
                <w:sz w:val="20"/>
                <w:szCs w:val="20"/>
              </w:rPr>
            </w:pPr>
            <w:r w:rsidRPr="00545E28">
              <w:rPr>
                <w:rFonts w:ascii="Comic Sans MS" w:hAnsi="Comic Sans MS"/>
                <w:sz w:val="20"/>
                <w:szCs w:val="20"/>
              </w:rPr>
              <w:t>Sports coach may</w:t>
            </w:r>
            <w:r w:rsidR="00EE202E">
              <w:rPr>
                <w:rFonts w:ascii="Comic Sans MS" w:hAnsi="Comic Sans MS"/>
                <w:sz w:val="20"/>
                <w:szCs w:val="20"/>
              </w:rPr>
              <w:t xml:space="preserve"> continue to</w:t>
            </w:r>
            <w:r w:rsidRPr="00545E28">
              <w:rPr>
                <w:rFonts w:ascii="Comic Sans MS" w:hAnsi="Comic Sans MS"/>
                <w:sz w:val="20"/>
                <w:szCs w:val="20"/>
              </w:rPr>
              <w:t xml:space="preserve"> identify AOD of class teachers </w:t>
            </w:r>
            <w:r w:rsidR="00016F18" w:rsidRPr="00545E28">
              <w:rPr>
                <w:rFonts w:ascii="Comic Sans MS" w:hAnsi="Comic Sans MS"/>
                <w:sz w:val="20"/>
                <w:szCs w:val="20"/>
              </w:rPr>
              <w:t xml:space="preserve">practise, advise of how to improve and </w:t>
            </w:r>
            <w:r w:rsidR="00341DFB" w:rsidRPr="00545E28">
              <w:rPr>
                <w:rFonts w:ascii="Comic Sans MS" w:hAnsi="Comic Sans MS"/>
                <w:sz w:val="20"/>
                <w:szCs w:val="20"/>
              </w:rPr>
              <w:t xml:space="preserve">then </w:t>
            </w:r>
            <w:r w:rsidR="005C5DFD" w:rsidRPr="00545E28">
              <w:rPr>
                <w:rFonts w:ascii="Comic Sans MS" w:hAnsi="Comic Sans MS"/>
                <w:sz w:val="20"/>
                <w:szCs w:val="20"/>
              </w:rPr>
              <w:t xml:space="preserve">shadow the teacher to </w:t>
            </w:r>
            <w:r w:rsidR="00F32583" w:rsidRPr="00545E28">
              <w:rPr>
                <w:rFonts w:ascii="Comic Sans MS" w:hAnsi="Comic Sans MS"/>
                <w:sz w:val="20"/>
                <w:szCs w:val="20"/>
              </w:rPr>
              <w:t>observe them acting on feedback.</w:t>
            </w:r>
          </w:p>
        </w:tc>
      </w:tr>
      <w:tr w:rsidR="00BF592A" w:rsidRPr="00545E28" w14:paraId="7AFA8097" w14:textId="77777777" w:rsidTr="00841ACD">
        <w:trPr>
          <w:trHeight w:val="1170"/>
        </w:trPr>
        <w:tc>
          <w:tcPr>
            <w:tcW w:w="3720" w:type="dxa"/>
          </w:tcPr>
          <w:p w14:paraId="17A9A3D6" w14:textId="08BE41BD" w:rsidR="00BF592A" w:rsidRPr="00545E28" w:rsidRDefault="00207E85" w:rsidP="008B6513">
            <w:pPr>
              <w:pStyle w:val="TableParagraph"/>
              <w:ind w:left="0"/>
              <w:rPr>
                <w:rFonts w:ascii="Comic Sans MS" w:hAnsi="Comic Sans MS"/>
                <w:sz w:val="20"/>
                <w:szCs w:val="20"/>
              </w:rPr>
            </w:pPr>
            <w:r w:rsidRPr="00545E28">
              <w:rPr>
                <w:rFonts w:ascii="Comic Sans MS" w:hAnsi="Comic Sans MS"/>
                <w:sz w:val="20"/>
                <w:szCs w:val="20"/>
              </w:rPr>
              <w:t>All pupils will have the opportunity to engage in increased physical activity via the implementation of further enriched sporting activities during break and lunch times.</w:t>
            </w:r>
          </w:p>
        </w:tc>
        <w:tc>
          <w:tcPr>
            <w:tcW w:w="3358" w:type="dxa"/>
          </w:tcPr>
          <w:p w14:paraId="5FE1BAC6" w14:textId="77777777" w:rsidR="00BF592A" w:rsidRDefault="00207E85" w:rsidP="008B6513">
            <w:pPr>
              <w:pStyle w:val="TableParagraph"/>
              <w:ind w:left="0"/>
              <w:rPr>
                <w:rFonts w:ascii="Comic Sans MS" w:hAnsi="Comic Sans MS"/>
                <w:sz w:val="20"/>
                <w:szCs w:val="20"/>
              </w:rPr>
            </w:pPr>
            <w:r>
              <w:rPr>
                <w:rFonts w:ascii="Comic Sans MS" w:hAnsi="Comic Sans MS"/>
                <w:sz w:val="20"/>
                <w:szCs w:val="20"/>
              </w:rPr>
              <w:t xml:space="preserve">HT and sports leaders to continue to organise effective activity timetables for staff. </w:t>
            </w:r>
          </w:p>
          <w:p w14:paraId="7DF8F175" w14:textId="77777777" w:rsidR="00207E85" w:rsidRDefault="00207E85" w:rsidP="008B6513">
            <w:pPr>
              <w:pStyle w:val="TableParagraph"/>
              <w:ind w:left="0"/>
              <w:rPr>
                <w:rFonts w:ascii="Comic Sans MS" w:hAnsi="Comic Sans MS"/>
                <w:sz w:val="20"/>
                <w:szCs w:val="20"/>
              </w:rPr>
            </w:pPr>
          </w:p>
          <w:p w14:paraId="61FF12FF" w14:textId="0E39477E" w:rsidR="00207E85" w:rsidRPr="00545E28" w:rsidRDefault="00207E85" w:rsidP="008B6513">
            <w:pPr>
              <w:pStyle w:val="TableParagraph"/>
              <w:ind w:left="0"/>
              <w:rPr>
                <w:rFonts w:ascii="Comic Sans MS" w:hAnsi="Comic Sans MS"/>
                <w:sz w:val="20"/>
                <w:szCs w:val="20"/>
              </w:rPr>
            </w:pPr>
            <w:r>
              <w:rPr>
                <w:rFonts w:ascii="Comic Sans MS" w:hAnsi="Comic Sans MS"/>
                <w:sz w:val="20"/>
                <w:szCs w:val="20"/>
              </w:rPr>
              <w:t xml:space="preserve">Purchase equipment order based on June 2019’s inventory and identify a storage facility for EYFS break times on South Unit Playtime. </w:t>
            </w:r>
          </w:p>
        </w:tc>
        <w:tc>
          <w:tcPr>
            <w:tcW w:w="2410" w:type="dxa"/>
          </w:tcPr>
          <w:p w14:paraId="7182BEF4" w14:textId="77777777" w:rsidR="00BF592A" w:rsidRDefault="00207E85" w:rsidP="00641498">
            <w:pPr>
              <w:pStyle w:val="TableParagraph"/>
              <w:ind w:left="0"/>
              <w:rPr>
                <w:rFonts w:ascii="Comic Sans MS" w:hAnsi="Comic Sans MS"/>
                <w:sz w:val="20"/>
                <w:szCs w:val="20"/>
              </w:rPr>
            </w:pPr>
            <w:r>
              <w:rPr>
                <w:rFonts w:ascii="Comic Sans MS" w:hAnsi="Comic Sans MS"/>
                <w:sz w:val="20"/>
                <w:szCs w:val="20"/>
              </w:rPr>
              <w:t>Time.</w:t>
            </w:r>
          </w:p>
          <w:p w14:paraId="3D46A9A9" w14:textId="77777777" w:rsidR="00207E85" w:rsidRDefault="00207E85" w:rsidP="00641498">
            <w:pPr>
              <w:pStyle w:val="TableParagraph"/>
              <w:ind w:left="0"/>
              <w:rPr>
                <w:rFonts w:ascii="Comic Sans MS" w:hAnsi="Comic Sans MS"/>
                <w:sz w:val="20"/>
                <w:szCs w:val="20"/>
              </w:rPr>
            </w:pPr>
          </w:p>
          <w:p w14:paraId="7FF903F1" w14:textId="77777777" w:rsidR="00207E85" w:rsidRDefault="00207E85" w:rsidP="00641498">
            <w:pPr>
              <w:pStyle w:val="TableParagraph"/>
              <w:ind w:left="0"/>
              <w:rPr>
                <w:rFonts w:ascii="Comic Sans MS" w:hAnsi="Comic Sans MS"/>
                <w:sz w:val="20"/>
                <w:szCs w:val="20"/>
              </w:rPr>
            </w:pPr>
          </w:p>
          <w:p w14:paraId="53409659" w14:textId="77777777" w:rsidR="00207E85" w:rsidRDefault="00207E85" w:rsidP="00641498">
            <w:pPr>
              <w:pStyle w:val="TableParagraph"/>
              <w:ind w:left="0"/>
              <w:rPr>
                <w:rFonts w:ascii="Comic Sans MS" w:hAnsi="Comic Sans MS"/>
                <w:sz w:val="20"/>
                <w:szCs w:val="20"/>
              </w:rPr>
            </w:pPr>
          </w:p>
          <w:p w14:paraId="11889AB4" w14:textId="60D0B868" w:rsidR="00207E85" w:rsidRPr="00545E28" w:rsidRDefault="00E11505" w:rsidP="00641498">
            <w:pPr>
              <w:pStyle w:val="TableParagraph"/>
              <w:ind w:left="0"/>
              <w:rPr>
                <w:rFonts w:ascii="Comic Sans MS" w:hAnsi="Comic Sans MS"/>
                <w:sz w:val="20"/>
                <w:szCs w:val="20"/>
              </w:rPr>
            </w:pPr>
            <w:r>
              <w:rPr>
                <w:rFonts w:ascii="Comic Sans MS" w:hAnsi="Comic Sans MS"/>
                <w:sz w:val="20"/>
                <w:szCs w:val="20"/>
              </w:rPr>
              <w:t>£790.50</w:t>
            </w:r>
          </w:p>
        </w:tc>
        <w:tc>
          <w:tcPr>
            <w:tcW w:w="2755" w:type="dxa"/>
          </w:tcPr>
          <w:p w14:paraId="38AAB076" w14:textId="77777777" w:rsidR="00BF592A" w:rsidRDefault="00207E85" w:rsidP="008B6513">
            <w:pPr>
              <w:pStyle w:val="TableParagraph"/>
              <w:ind w:left="0"/>
              <w:rPr>
                <w:rFonts w:ascii="Comic Sans MS" w:hAnsi="Comic Sans MS"/>
                <w:sz w:val="20"/>
                <w:szCs w:val="20"/>
              </w:rPr>
            </w:pPr>
            <w:r>
              <w:rPr>
                <w:rFonts w:ascii="Comic Sans MS" w:hAnsi="Comic Sans MS"/>
                <w:sz w:val="20"/>
                <w:szCs w:val="20"/>
              </w:rPr>
              <w:t>Increase in participation rates.</w:t>
            </w:r>
          </w:p>
          <w:p w14:paraId="78AA8588" w14:textId="77777777" w:rsidR="00207E85" w:rsidRDefault="00207E85" w:rsidP="008B6513">
            <w:pPr>
              <w:pStyle w:val="TableParagraph"/>
              <w:ind w:left="0"/>
              <w:rPr>
                <w:rFonts w:ascii="Comic Sans MS" w:hAnsi="Comic Sans MS"/>
                <w:sz w:val="20"/>
                <w:szCs w:val="20"/>
              </w:rPr>
            </w:pPr>
            <w:r>
              <w:rPr>
                <w:rFonts w:ascii="Comic Sans MS" w:hAnsi="Comic Sans MS"/>
                <w:sz w:val="20"/>
                <w:szCs w:val="20"/>
              </w:rPr>
              <w:t>Photo evidence.</w:t>
            </w:r>
          </w:p>
          <w:p w14:paraId="65C8515F" w14:textId="77777777" w:rsidR="00207E85" w:rsidRDefault="00207E85" w:rsidP="008B6513">
            <w:pPr>
              <w:pStyle w:val="TableParagraph"/>
              <w:ind w:left="0"/>
              <w:rPr>
                <w:rFonts w:ascii="Comic Sans MS" w:hAnsi="Comic Sans MS"/>
                <w:sz w:val="20"/>
                <w:szCs w:val="20"/>
              </w:rPr>
            </w:pPr>
            <w:r>
              <w:rPr>
                <w:rFonts w:ascii="Comic Sans MS" w:hAnsi="Comic Sans MS"/>
                <w:sz w:val="20"/>
                <w:szCs w:val="20"/>
              </w:rPr>
              <w:t xml:space="preserve">Evidence of rota and organisation structures. </w:t>
            </w:r>
          </w:p>
          <w:p w14:paraId="40A3AB9B" w14:textId="53A5A1BA" w:rsidR="00207E85" w:rsidRPr="00545E28" w:rsidRDefault="00207E85" w:rsidP="008B6513">
            <w:pPr>
              <w:pStyle w:val="TableParagraph"/>
              <w:ind w:left="0"/>
              <w:rPr>
                <w:rFonts w:ascii="Comic Sans MS" w:hAnsi="Comic Sans MS"/>
                <w:sz w:val="20"/>
                <w:szCs w:val="20"/>
              </w:rPr>
            </w:pPr>
            <w:r>
              <w:rPr>
                <w:rFonts w:ascii="Comic Sans MS" w:hAnsi="Comic Sans MS"/>
                <w:sz w:val="20"/>
                <w:szCs w:val="20"/>
              </w:rPr>
              <w:t>Receipts for equipment.</w:t>
            </w:r>
          </w:p>
        </w:tc>
        <w:tc>
          <w:tcPr>
            <w:tcW w:w="3134" w:type="dxa"/>
          </w:tcPr>
          <w:p w14:paraId="61FB2655" w14:textId="361B6C14" w:rsidR="00BF592A" w:rsidRPr="00545E28" w:rsidRDefault="00207E85" w:rsidP="008B6513">
            <w:pPr>
              <w:pStyle w:val="TableParagraph"/>
              <w:ind w:left="0"/>
              <w:rPr>
                <w:rFonts w:ascii="Comic Sans MS" w:hAnsi="Comic Sans MS"/>
                <w:sz w:val="20"/>
                <w:szCs w:val="20"/>
              </w:rPr>
            </w:pPr>
            <w:r w:rsidRPr="00545E28">
              <w:rPr>
                <w:rFonts w:ascii="Comic Sans MS" w:hAnsi="Comic Sans MS"/>
                <w:sz w:val="20"/>
                <w:szCs w:val="20"/>
              </w:rPr>
              <w:t>Support/mentoring of Lunchtime Organisers if required by the schools employed Sports Coach (JB). Target reluctant pupils who would benefit from involvement.</w:t>
            </w:r>
          </w:p>
        </w:tc>
      </w:tr>
      <w:tr w:rsidR="003D5FD7" w:rsidRPr="00545E28" w14:paraId="506B10EE" w14:textId="77777777" w:rsidTr="003F500B">
        <w:trPr>
          <w:trHeight w:val="973"/>
        </w:trPr>
        <w:tc>
          <w:tcPr>
            <w:tcW w:w="3720" w:type="dxa"/>
          </w:tcPr>
          <w:p w14:paraId="57AF079D" w14:textId="0E7A4124" w:rsidR="00DF674D" w:rsidRPr="00545E28" w:rsidRDefault="00776C40" w:rsidP="008B6513">
            <w:pPr>
              <w:pStyle w:val="TableParagraph"/>
              <w:ind w:left="0"/>
              <w:rPr>
                <w:rFonts w:ascii="Comic Sans MS" w:hAnsi="Comic Sans MS"/>
                <w:sz w:val="20"/>
                <w:szCs w:val="20"/>
              </w:rPr>
            </w:pPr>
            <w:r>
              <w:rPr>
                <w:rFonts w:ascii="Comic Sans MS" w:hAnsi="Comic Sans MS"/>
                <w:color w:val="000000" w:themeColor="text1"/>
                <w:sz w:val="20"/>
                <w:szCs w:val="20"/>
              </w:rPr>
              <w:t>Continue to p</w:t>
            </w:r>
            <w:r w:rsidR="00EC02EF" w:rsidRPr="00545E28">
              <w:rPr>
                <w:rFonts w:ascii="Comic Sans MS" w:hAnsi="Comic Sans MS"/>
                <w:color w:val="000000" w:themeColor="text1"/>
                <w:sz w:val="20"/>
                <w:szCs w:val="20"/>
              </w:rPr>
              <w:t xml:space="preserve">romote active travel to school e.g. walking, scooting, </w:t>
            </w:r>
            <w:r w:rsidRPr="00545E28">
              <w:rPr>
                <w:rFonts w:ascii="Comic Sans MS" w:hAnsi="Comic Sans MS"/>
                <w:color w:val="000000" w:themeColor="text1"/>
                <w:sz w:val="20"/>
                <w:szCs w:val="20"/>
              </w:rPr>
              <w:t>and cycling</w:t>
            </w:r>
            <w:r w:rsidR="00191EEE" w:rsidRPr="00545E28">
              <w:rPr>
                <w:rFonts w:ascii="Comic Sans MS" w:hAnsi="Comic Sans MS"/>
                <w:color w:val="000000" w:themeColor="text1"/>
                <w:sz w:val="20"/>
                <w:szCs w:val="20"/>
              </w:rPr>
              <w:t xml:space="preserve"> by buying into the Wow Travel Tracker scheme.</w:t>
            </w:r>
          </w:p>
        </w:tc>
        <w:tc>
          <w:tcPr>
            <w:tcW w:w="3358" w:type="dxa"/>
          </w:tcPr>
          <w:p w14:paraId="5F13E6FD" w14:textId="16364B82" w:rsidR="00EC02EF" w:rsidRPr="00545E28" w:rsidRDefault="00191EEE" w:rsidP="00EC02EF">
            <w:pPr>
              <w:pStyle w:val="TableParagraph"/>
              <w:ind w:left="0"/>
              <w:rPr>
                <w:rFonts w:ascii="Comic Sans MS" w:hAnsi="Comic Sans MS"/>
                <w:sz w:val="20"/>
                <w:szCs w:val="20"/>
              </w:rPr>
            </w:pPr>
            <w:r w:rsidRPr="00545E28">
              <w:rPr>
                <w:rFonts w:ascii="Comic Sans MS" w:hAnsi="Comic Sans MS"/>
                <w:sz w:val="20"/>
                <w:szCs w:val="20"/>
              </w:rPr>
              <w:t>M</w:t>
            </w:r>
            <w:r w:rsidR="00EC02EF" w:rsidRPr="00545E28">
              <w:rPr>
                <w:rFonts w:ascii="Comic Sans MS" w:hAnsi="Comic Sans MS"/>
                <w:sz w:val="20"/>
                <w:szCs w:val="20"/>
              </w:rPr>
              <w:t>onitor travel to school via Wow Travel Tracker.</w:t>
            </w:r>
            <w:r w:rsidR="00AE2591" w:rsidRPr="00545E28">
              <w:rPr>
                <w:rFonts w:ascii="Comic Sans MS" w:hAnsi="Comic Sans MS"/>
                <w:sz w:val="20"/>
                <w:szCs w:val="20"/>
              </w:rPr>
              <w:t xml:space="preserve"> </w:t>
            </w:r>
          </w:p>
          <w:p w14:paraId="70C3E4AE" w14:textId="50C6145F" w:rsidR="003D5FD7" w:rsidRPr="00545E28" w:rsidRDefault="003D5FD7" w:rsidP="008B6513">
            <w:pPr>
              <w:pStyle w:val="TableParagraph"/>
              <w:ind w:left="0"/>
              <w:rPr>
                <w:rFonts w:ascii="Comic Sans MS" w:hAnsi="Comic Sans MS"/>
                <w:sz w:val="20"/>
                <w:szCs w:val="20"/>
              </w:rPr>
            </w:pPr>
          </w:p>
        </w:tc>
        <w:tc>
          <w:tcPr>
            <w:tcW w:w="2410" w:type="dxa"/>
          </w:tcPr>
          <w:p w14:paraId="2628CE77" w14:textId="13B37D79" w:rsidR="003D5FD7" w:rsidRPr="00545E28" w:rsidRDefault="0000771B" w:rsidP="00EC02EF">
            <w:pPr>
              <w:pStyle w:val="TableParagraph"/>
              <w:ind w:left="0"/>
              <w:rPr>
                <w:rFonts w:ascii="Comic Sans MS" w:hAnsi="Comic Sans MS"/>
                <w:sz w:val="20"/>
                <w:szCs w:val="20"/>
              </w:rPr>
            </w:pPr>
            <w:r w:rsidRPr="00545E28">
              <w:rPr>
                <w:rFonts w:ascii="Comic Sans MS" w:hAnsi="Comic Sans MS"/>
                <w:sz w:val="20"/>
                <w:szCs w:val="20"/>
              </w:rPr>
              <w:t>Free.</w:t>
            </w:r>
          </w:p>
        </w:tc>
        <w:tc>
          <w:tcPr>
            <w:tcW w:w="2755" w:type="dxa"/>
          </w:tcPr>
          <w:p w14:paraId="06856A66" w14:textId="48845555" w:rsidR="003D5FD7" w:rsidRPr="00545E28" w:rsidRDefault="00D251B0" w:rsidP="008B6513">
            <w:pPr>
              <w:pStyle w:val="TableParagraph"/>
              <w:ind w:left="0"/>
              <w:rPr>
                <w:rFonts w:ascii="Comic Sans MS" w:hAnsi="Comic Sans MS"/>
                <w:sz w:val="20"/>
                <w:szCs w:val="20"/>
              </w:rPr>
            </w:pPr>
            <w:r w:rsidRPr="00545E28">
              <w:rPr>
                <w:rFonts w:ascii="Comic Sans MS" w:hAnsi="Comic Sans MS"/>
                <w:sz w:val="20"/>
                <w:szCs w:val="20"/>
              </w:rPr>
              <w:t xml:space="preserve">An increase in the number of pupils travelling to school actively. </w:t>
            </w:r>
            <w:r w:rsidR="009B1FBD">
              <w:rPr>
                <w:rFonts w:ascii="Comic Sans MS" w:hAnsi="Comic Sans MS"/>
                <w:sz w:val="20"/>
                <w:szCs w:val="20"/>
              </w:rPr>
              <w:t xml:space="preserve">Recognition through activity badges given </w:t>
            </w:r>
            <w:r w:rsidR="009B1FBD">
              <w:rPr>
                <w:rFonts w:ascii="Comic Sans MS" w:hAnsi="Comic Sans MS"/>
                <w:sz w:val="20"/>
                <w:szCs w:val="20"/>
              </w:rPr>
              <w:lastRenderedPageBreak/>
              <w:t xml:space="preserve">monthly. </w:t>
            </w:r>
          </w:p>
        </w:tc>
        <w:tc>
          <w:tcPr>
            <w:tcW w:w="3134" w:type="dxa"/>
          </w:tcPr>
          <w:p w14:paraId="474F8340" w14:textId="57ABE661" w:rsidR="003D5FD7" w:rsidRPr="00545E28" w:rsidRDefault="00191EEE" w:rsidP="00FB4B6C">
            <w:pPr>
              <w:rPr>
                <w:rFonts w:ascii="Comic Sans MS" w:eastAsia="Calibri" w:hAnsi="Comic Sans MS" w:cs="Calibri"/>
                <w:sz w:val="20"/>
                <w:szCs w:val="20"/>
                <w:lang w:eastAsia="en-GB" w:bidi="en-GB"/>
              </w:rPr>
            </w:pPr>
            <w:r w:rsidRPr="00545E28">
              <w:rPr>
                <w:rFonts w:ascii="Comic Sans MS" w:eastAsia="Calibri" w:hAnsi="Comic Sans MS" w:cs="Calibri"/>
                <w:sz w:val="20"/>
                <w:szCs w:val="20"/>
                <w:lang w:eastAsia="en-GB" w:bidi="en-GB"/>
              </w:rPr>
              <w:lastRenderedPageBreak/>
              <w:t xml:space="preserve">Continue to promote active travel with families to increase </w:t>
            </w:r>
            <w:r w:rsidRPr="00545E28">
              <w:rPr>
                <w:rFonts w:ascii="Comic Sans MS" w:eastAsia="Calibri" w:hAnsi="Comic Sans MS" w:cs="Calibri"/>
                <w:sz w:val="20"/>
                <w:szCs w:val="20"/>
                <w:lang w:eastAsia="en-GB" w:bidi="en-GB"/>
              </w:rPr>
              <w:lastRenderedPageBreak/>
              <w:t xml:space="preserve">numbers of pupils walking, scooting, cycling to </w:t>
            </w:r>
            <w:r w:rsidR="00060BBD" w:rsidRPr="00545E28">
              <w:rPr>
                <w:rFonts w:ascii="Comic Sans MS" w:eastAsia="Calibri" w:hAnsi="Comic Sans MS" w:cs="Calibri"/>
                <w:sz w:val="20"/>
                <w:szCs w:val="20"/>
                <w:lang w:eastAsia="en-GB" w:bidi="en-GB"/>
              </w:rPr>
              <w:t>school.</w:t>
            </w:r>
            <w:r w:rsidR="00FB4B6C" w:rsidRPr="00545E28">
              <w:rPr>
                <w:rFonts w:ascii="Comic Sans MS" w:eastAsia="Calibri" w:hAnsi="Comic Sans MS" w:cs="Calibri"/>
                <w:sz w:val="20"/>
                <w:szCs w:val="20"/>
                <w:lang w:eastAsia="en-GB" w:bidi="en-GB"/>
              </w:rPr>
              <w:t xml:space="preserve"> </w:t>
            </w:r>
          </w:p>
        </w:tc>
      </w:tr>
      <w:tr w:rsidR="00060BBD" w:rsidRPr="00545E28" w14:paraId="33E2D918" w14:textId="77777777" w:rsidTr="00A808A1">
        <w:trPr>
          <w:trHeight w:val="1615"/>
        </w:trPr>
        <w:tc>
          <w:tcPr>
            <w:tcW w:w="3720" w:type="dxa"/>
          </w:tcPr>
          <w:p w14:paraId="4AD4716A" w14:textId="55DA9830" w:rsidR="00060BBD" w:rsidRPr="00545E28" w:rsidRDefault="00060BBD" w:rsidP="008B6513">
            <w:pPr>
              <w:pStyle w:val="TableParagraph"/>
              <w:ind w:left="0"/>
              <w:rPr>
                <w:rFonts w:ascii="Comic Sans MS" w:hAnsi="Comic Sans MS"/>
                <w:color w:val="000000" w:themeColor="text1"/>
                <w:sz w:val="20"/>
                <w:szCs w:val="20"/>
                <w:highlight w:val="cyan"/>
              </w:rPr>
            </w:pPr>
            <w:r w:rsidRPr="00545E28">
              <w:rPr>
                <w:rFonts w:ascii="Comic Sans MS" w:hAnsi="Comic Sans MS"/>
                <w:color w:val="000000" w:themeColor="text1"/>
                <w:sz w:val="20"/>
                <w:szCs w:val="20"/>
              </w:rPr>
              <w:lastRenderedPageBreak/>
              <w:t xml:space="preserve">Improve cycling proficiency across the school and encourage more pupils to cycle to school. </w:t>
            </w:r>
          </w:p>
        </w:tc>
        <w:tc>
          <w:tcPr>
            <w:tcW w:w="3358" w:type="dxa"/>
            <w:shd w:val="clear" w:color="auto" w:fill="auto"/>
          </w:tcPr>
          <w:p w14:paraId="530FCFCA" w14:textId="47D253AC" w:rsidR="00060BBD" w:rsidRPr="00545E28" w:rsidRDefault="00266462" w:rsidP="00EC02EF">
            <w:pPr>
              <w:pStyle w:val="TableParagraph"/>
              <w:ind w:left="0"/>
              <w:rPr>
                <w:rFonts w:ascii="Comic Sans MS" w:hAnsi="Comic Sans MS"/>
                <w:sz w:val="20"/>
                <w:szCs w:val="20"/>
              </w:rPr>
            </w:pPr>
            <w:r w:rsidRPr="00545E28">
              <w:rPr>
                <w:rFonts w:ascii="Comic Sans MS" w:hAnsi="Comic Sans MS"/>
                <w:sz w:val="20"/>
                <w:szCs w:val="20"/>
              </w:rPr>
              <w:t xml:space="preserve">JB to build purchased balance bikes for EYFS/KS1 to encourage cycling from lower age groups. </w:t>
            </w:r>
            <w:r w:rsidR="0004777F" w:rsidRPr="00545E28">
              <w:rPr>
                <w:rFonts w:ascii="Comic Sans MS" w:hAnsi="Comic Sans MS"/>
                <w:sz w:val="20"/>
                <w:szCs w:val="20"/>
              </w:rPr>
              <w:t>Continue Balancibility and</w:t>
            </w:r>
            <w:r w:rsidR="00472ADC" w:rsidRPr="00545E28">
              <w:rPr>
                <w:rFonts w:ascii="Comic Sans MS" w:hAnsi="Comic Sans MS"/>
                <w:sz w:val="20"/>
                <w:szCs w:val="20"/>
              </w:rPr>
              <w:t xml:space="preserve"> Bikeability sessions</w:t>
            </w:r>
            <w:r w:rsidR="006B42E1" w:rsidRPr="00545E28">
              <w:rPr>
                <w:rFonts w:ascii="Comic Sans MS" w:hAnsi="Comic Sans MS"/>
                <w:sz w:val="20"/>
                <w:szCs w:val="20"/>
              </w:rPr>
              <w:t xml:space="preserve"> for Y4’s and 5’s</w:t>
            </w:r>
            <w:r w:rsidR="00472ADC" w:rsidRPr="00545E28">
              <w:rPr>
                <w:rFonts w:ascii="Comic Sans MS" w:hAnsi="Comic Sans MS"/>
                <w:sz w:val="20"/>
                <w:szCs w:val="20"/>
              </w:rPr>
              <w:t xml:space="preserve">. </w:t>
            </w:r>
          </w:p>
        </w:tc>
        <w:tc>
          <w:tcPr>
            <w:tcW w:w="2410" w:type="dxa"/>
            <w:shd w:val="clear" w:color="auto" w:fill="auto"/>
          </w:tcPr>
          <w:p w14:paraId="5BEDE427" w14:textId="77777777" w:rsidR="00BE6A7F" w:rsidRDefault="00BE6A7F" w:rsidP="00EC02EF">
            <w:pPr>
              <w:pStyle w:val="TableParagraph"/>
              <w:ind w:left="0"/>
              <w:rPr>
                <w:rFonts w:ascii="Comic Sans MS" w:hAnsi="Comic Sans MS"/>
                <w:sz w:val="20"/>
                <w:szCs w:val="20"/>
              </w:rPr>
            </w:pPr>
          </w:p>
          <w:p w14:paraId="2D4FA3E8" w14:textId="77777777" w:rsidR="006C0D51" w:rsidRDefault="006C0D51" w:rsidP="00EC02EF">
            <w:pPr>
              <w:pStyle w:val="TableParagraph"/>
              <w:ind w:left="0"/>
              <w:rPr>
                <w:rFonts w:ascii="Comic Sans MS" w:hAnsi="Comic Sans MS"/>
                <w:sz w:val="20"/>
                <w:szCs w:val="20"/>
              </w:rPr>
            </w:pPr>
          </w:p>
          <w:p w14:paraId="1AF6A59A" w14:textId="77777777" w:rsidR="00E11505" w:rsidRDefault="00E11505" w:rsidP="00EC02EF">
            <w:pPr>
              <w:pStyle w:val="TableParagraph"/>
              <w:ind w:left="0"/>
              <w:rPr>
                <w:rFonts w:ascii="Comic Sans MS" w:hAnsi="Comic Sans MS"/>
                <w:sz w:val="20"/>
                <w:szCs w:val="20"/>
              </w:rPr>
            </w:pPr>
          </w:p>
          <w:p w14:paraId="20A361E2" w14:textId="4858C9F4" w:rsidR="00E11505" w:rsidRPr="00545E28" w:rsidRDefault="00E11505" w:rsidP="00EC02EF">
            <w:pPr>
              <w:pStyle w:val="TableParagraph"/>
              <w:ind w:left="0"/>
              <w:rPr>
                <w:rFonts w:ascii="Comic Sans MS" w:hAnsi="Comic Sans MS"/>
                <w:sz w:val="20"/>
                <w:szCs w:val="20"/>
              </w:rPr>
            </w:pPr>
            <w:r>
              <w:rPr>
                <w:rFonts w:ascii="Comic Sans MS" w:hAnsi="Comic Sans MS"/>
                <w:sz w:val="20"/>
                <w:szCs w:val="20"/>
              </w:rPr>
              <w:t>N/A</w:t>
            </w:r>
          </w:p>
        </w:tc>
        <w:tc>
          <w:tcPr>
            <w:tcW w:w="2755" w:type="dxa"/>
          </w:tcPr>
          <w:p w14:paraId="71B644DF" w14:textId="77777777" w:rsidR="00EB3CF2" w:rsidRPr="00545E28" w:rsidRDefault="000A4A7A" w:rsidP="008B6513">
            <w:pPr>
              <w:pStyle w:val="TableParagraph"/>
              <w:ind w:left="0"/>
              <w:rPr>
                <w:rFonts w:ascii="Comic Sans MS" w:hAnsi="Comic Sans MS"/>
                <w:sz w:val="20"/>
                <w:szCs w:val="20"/>
              </w:rPr>
            </w:pPr>
            <w:r w:rsidRPr="00545E28">
              <w:rPr>
                <w:rFonts w:ascii="Comic Sans MS" w:hAnsi="Comic Sans MS"/>
                <w:sz w:val="20"/>
                <w:szCs w:val="20"/>
              </w:rPr>
              <w:t xml:space="preserve">Increase numbers </w:t>
            </w:r>
            <w:r w:rsidR="00BA649E" w:rsidRPr="00545E28">
              <w:rPr>
                <w:rFonts w:ascii="Comic Sans MS" w:hAnsi="Comic Sans MS"/>
                <w:sz w:val="20"/>
                <w:szCs w:val="20"/>
              </w:rPr>
              <w:t xml:space="preserve">of children cycling to school due to greater confidence in this area. </w:t>
            </w:r>
          </w:p>
          <w:p w14:paraId="7182858D" w14:textId="77777777" w:rsidR="00EB3CF2" w:rsidRPr="00545E28" w:rsidRDefault="00EB3CF2" w:rsidP="008B6513">
            <w:pPr>
              <w:pStyle w:val="TableParagraph"/>
              <w:ind w:left="0"/>
              <w:rPr>
                <w:rFonts w:ascii="Comic Sans MS" w:hAnsi="Comic Sans MS"/>
                <w:sz w:val="20"/>
                <w:szCs w:val="20"/>
              </w:rPr>
            </w:pPr>
          </w:p>
          <w:p w14:paraId="36EEEB5A" w14:textId="787D1459" w:rsidR="00060BBD" w:rsidRPr="00545E28" w:rsidRDefault="00BA649E" w:rsidP="008B6513">
            <w:pPr>
              <w:pStyle w:val="TableParagraph"/>
              <w:ind w:left="0"/>
              <w:rPr>
                <w:rFonts w:ascii="Comic Sans MS" w:hAnsi="Comic Sans MS"/>
                <w:sz w:val="20"/>
                <w:szCs w:val="20"/>
                <w:highlight w:val="cyan"/>
              </w:rPr>
            </w:pPr>
            <w:r w:rsidRPr="00545E28">
              <w:rPr>
                <w:rFonts w:ascii="Comic Sans MS" w:hAnsi="Comic Sans MS"/>
                <w:sz w:val="20"/>
                <w:szCs w:val="20"/>
              </w:rPr>
              <w:t xml:space="preserve">Track/identify how many children regularly </w:t>
            </w:r>
            <w:r w:rsidR="00F2686F" w:rsidRPr="00545E28">
              <w:rPr>
                <w:rFonts w:ascii="Comic Sans MS" w:hAnsi="Comic Sans MS"/>
                <w:sz w:val="20"/>
                <w:szCs w:val="20"/>
              </w:rPr>
              <w:t>cycle/scoot to school via Wow Travel Tracker.</w:t>
            </w:r>
          </w:p>
        </w:tc>
        <w:tc>
          <w:tcPr>
            <w:tcW w:w="3134" w:type="dxa"/>
          </w:tcPr>
          <w:p w14:paraId="06C7A3C8" w14:textId="42742EBB" w:rsidR="00060BBD" w:rsidRPr="00545E28" w:rsidRDefault="00F2686F" w:rsidP="00FB4B6C">
            <w:pPr>
              <w:rPr>
                <w:rFonts w:ascii="Comic Sans MS" w:eastAsia="Calibri" w:hAnsi="Comic Sans MS" w:cs="Calibri"/>
                <w:sz w:val="20"/>
                <w:szCs w:val="20"/>
                <w:highlight w:val="cyan"/>
                <w:lang w:eastAsia="en-GB" w:bidi="en-GB"/>
              </w:rPr>
            </w:pPr>
            <w:r w:rsidRPr="00545E28">
              <w:rPr>
                <w:rFonts w:ascii="Comic Sans MS" w:eastAsia="Calibri" w:hAnsi="Comic Sans MS" w:cs="Calibri"/>
                <w:sz w:val="20"/>
                <w:szCs w:val="20"/>
                <w:lang w:eastAsia="en-GB" w:bidi="en-GB"/>
              </w:rPr>
              <w:t xml:space="preserve">Continue to provide daily </w:t>
            </w:r>
            <w:r w:rsidR="00A31728" w:rsidRPr="00545E28">
              <w:rPr>
                <w:rFonts w:ascii="Comic Sans MS" w:eastAsia="Calibri" w:hAnsi="Comic Sans MS" w:cs="Calibri"/>
                <w:sz w:val="20"/>
                <w:szCs w:val="20"/>
                <w:lang w:eastAsia="en-GB" w:bidi="en-GB"/>
              </w:rPr>
              <w:t>BMXing opportunities within active lunch times. Encourage parental involvement to get families cycling to school to reduce traffic congestion.</w:t>
            </w:r>
          </w:p>
        </w:tc>
      </w:tr>
      <w:tr w:rsidR="00336134" w:rsidRPr="00545E28" w14:paraId="623F5279" w14:textId="77777777" w:rsidTr="00841ACD">
        <w:trPr>
          <w:trHeight w:val="2109"/>
        </w:trPr>
        <w:tc>
          <w:tcPr>
            <w:tcW w:w="3720" w:type="dxa"/>
          </w:tcPr>
          <w:p w14:paraId="5AF2E21B" w14:textId="010EC95F" w:rsidR="00336134" w:rsidRPr="00545E28" w:rsidRDefault="00336134" w:rsidP="008B6513">
            <w:pPr>
              <w:pStyle w:val="TableParagraph"/>
              <w:ind w:left="0"/>
              <w:rPr>
                <w:rFonts w:ascii="Comic Sans MS" w:hAnsi="Comic Sans MS"/>
                <w:color w:val="000000" w:themeColor="text1"/>
                <w:sz w:val="20"/>
                <w:szCs w:val="20"/>
              </w:rPr>
            </w:pPr>
            <w:r w:rsidRPr="00545E28">
              <w:rPr>
                <w:rFonts w:ascii="Comic Sans MS" w:hAnsi="Comic Sans MS"/>
                <w:color w:val="000000" w:themeColor="text1"/>
                <w:sz w:val="20"/>
                <w:szCs w:val="20"/>
              </w:rPr>
              <w:t xml:space="preserve">Incorporate physical activity into Safe and Sound </w:t>
            </w:r>
            <w:r w:rsidR="00B66CDA" w:rsidRPr="00545E28">
              <w:rPr>
                <w:rFonts w:ascii="Comic Sans MS" w:hAnsi="Comic Sans MS"/>
                <w:color w:val="000000" w:themeColor="text1"/>
                <w:sz w:val="20"/>
                <w:szCs w:val="20"/>
              </w:rPr>
              <w:t>(</w:t>
            </w:r>
            <w:r w:rsidRPr="00545E28">
              <w:rPr>
                <w:rFonts w:ascii="Comic Sans MS" w:hAnsi="Comic Sans MS"/>
                <w:color w:val="000000" w:themeColor="text1"/>
                <w:sz w:val="20"/>
                <w:szCs w:val="20"/>
              </w:rPr>
              <w:t>breakfast and after school club</w:t>
            </w:r>
            <w:r w:rsidR="00B66CDA" w:rsidRPr="00545E28">
              <w:rPr>
                <w:rFonts w:ascii="Comic Sans MS" w:hAnsi="Comic Sans MS"/>
                <w:color w:val="000000" w:themeColor="text1"/>
                <w:sz w:val="20"/>
                <w:szCs w:val="20"/>
              </w:rPr>
              <w:t>)</w:t>
            </w:r>
            <w:r w:rsidR="00C90B1A" w:rsidRPr="00545E28">
              <w:rPr>
                <w:rFonts w:ascii="Comic Sans MS" w:hAnsi="Comic Sans MS"/>
                <w:color w:val="000000" w:themeColor="text1"/>
                <w:sz w:val="20"/>
                <w:szCs w:val="20"/>
              </w:rPr>
              <w:t xml:space="preserve"> encouraging pupils to take part in physical challenges/activities.</w:t>
            </w:r>
          </w:p>
        </w:tc>
        <w:tc>
          <w:tcPr>
            <w:tcW w:w="3358" w:type="dxa"/>
          </w:tcPr>
          <w:p w14:paraId="32D9142E" w14:textId="4C21BCB5" w:rsidR="00336134" w:rsidRPr="00545E28" w:rsidRDefault="00C90B1A" w:rsidP="00EC02EF">
            <w:pPr>
              <w:pStyle w:val="TableParagraph"/>
              <w:ind w:left="0"/>
              <w:rPr>
                <w:rFonts w:ascii="Comic Sans MS" w:hAnsi="Comic Sans MS"/>
                <w:sz w:val="20"/>
                <w:szCs w:val="20"/>
              </w:rPr>
            </w:pPr>
            <w:r w:rsidRPr="00545E28">
              <w:rPr>
                <w:rFonts w:ascii="Comic Sans MS" w:hAnsi="Comic Sans MS"/>
                <w:sz w:val="20"/>
                <w:szCs w:val="20"/>
              </w:rPr>
              <w:t xml:space="preserve">Identify a </w:t>
            </w:r>
            <w:r w:rsidR="008214B5" w:rsidRPr="00545E28">
              <w:rPr>
                <w:rFonts w:ascii="Comic Sans MS" w:hAnsi="Comic Sans MS"/>
                <w:sz w:val="20"/>
                <w:szCs w:val="20"/>
              </w:rPr>
              <w:t>member/member of Safe and Sound staff</w:t>
            </w:r>
            <w:r w:rsidRPr="00545E28">
              <w:rPr>
                <w:rFonts w:ascii="Comic Sans MS" w:hAnsi="Comic Sans MS"/>
                <w:sz w:val="20"/>
                <w:szCs w:val="20"/>
              </w:rPr>
              <w:t xml:space="preserve"> to lead activities (supported by attending Y6 pupils). </w:t>
            </w:r>
          </w:p>
        </w:tc>
        <w:tc>
          <w:tcPr>
            <w:tcW w:w="2410" w:type="dxa"/>
          </w:tcPr>
          <w:p w14:paraId="7A27272E" w14:textId="64988C32" w:rsidR="00E11505" w:rsidRDefault="00E11505" w:rsidP="00E11505">
            <w:pPr>
              <w:pStyle w:val="TableParagraph"/>
              <w:rPr>
                <w:rFonts w:ascii="Comic Sans MS" w:hAnsi="Comic Sans MS"/>
                <w:sz w:val="20"/>
                <w:szCs w:val="20"/>
              </w:rPr>
            </w:pPr>
            <w:r>
              <w:rPr>
                <w:rFonts w:ascii="Comic Sans MS" w:hAnsi="Comic Sans MS"/>
                <w:sz w:val="20"/>
                <w:szCs w:val="20"/>
              </w:rPr>
              <w:t>Sports Coach</w:t>
            </w:r>
          </w:p>
          <w:p w14:paraId="4B474443" w14:textId="50D48CA1" w:rsidR="00E11505" w:rsidRPr="00545E28" w:rsidRDefault="00E11505" w:rsidP="00E11505">
            <w:pPr>
              <w:pStyle w:val="TableParagraph"/>
              <w:rPr>
                <w:rFonts w:ascii="Comic Sans MS" w:hAnsi="Comic Sans MS"/>
                <w:sz w:val="20"/>
                <w:szCs w:val="20"/>
              </w:rPr>
            </w:pPr>
            <w:r>
              <w:rPr>
                <w:rFonts w:ascii="Comic Sans MS" w:hAnsi="Comic Sans MS"/>
                <w:sz w:val="20"/>
                <w:szCs w:val="20"/>
              </w:rPr>
              <w:t>£9279</w:t>
            </w:r>
          </w:p>
          <w:p w14:paraId="4CE7F18A" w14:textId="261B60FC" w:rsidR="00B32CF5" w:rsidRPr="00545E28" w:rsidRDefault="00B32CF5" w:rsidP="00D70F13">
            <w:pPr>
              <w:pStyle w:val="TableParagraph"/>
              <w:rPr>
                <w:rFonts w:ascii="Comic Sans MS" w:hAnsi="Comic Sans MS"/>
                <w:sz w:val="20"/>
                <w:szCs w:val="20"/>
              </w:rPr>
            </w:pPr>
          </w:p>
        </w:tc>
        <w:tc>
          <w:tcPr>
            <w:tcW w:w="2755" w:type="dxa"/>
          </w:tcPr>
          <w:p w14:paraId="792A2A40" w14:textId="774DDA17" w:rsidR="00336134" w:rsidRPr="00545E28" w:rsidRDefault="00436E1F" w:rsidP="008B6513">
            <w:pPr>
              <w:pStyle w:val="TableParagraph"/>
              <w:ind w:left="0"/>
              <w:rPr>
                <w:rFonts w:ascii="Comic Sans MS" w:hAnsi="Comic Sans MS"/>
                <w:sz w:val="20"/>
                <w:szCs w:val="20"/>
              </w:rPr>
            </w:pPr>
            <w:r w:rsidRPr="00545E28">
              <w:rPr>
                <w:rFonts w:ascii="Comic Sans MS" w:hAnsi="Comic Sans MS"/>
                <w:sz w:val="20"/>
                <w:szCs w:val="20"/>
              </w:rPr>
              <w:t>Most pupils</w:t>
            </w:r>
            <w:r w:rsidR="008214B5" w:rsidRPr="00545E28">
              <w:rPr>
                <w:rFonts w:ascii="Comic Sans MS" w:hAnsi="Comic Sans MS"/>
                <w:sz w:val="20"/>
                <w:szCs w:val="20"/>
              </w:rPr>
              <w:t xml:space="preserve"> attending Safe and Sound will </w:t>
            </w:r>
            <w:r w:rsidR="00B66CDA" w:rsidRPr="00545E28">
              <w:rPr>
                <w:rFonts w:ascii="Comic Sans MS" w:hAnsi="Comic Sans MS"/>
                <w:sz w:val="20"/>
                <w:szCs w:val="20"/>
              </w:rPr>
              <w:t xml:space="preserve">take part in </w:t>
            </w:r>
            <w:r w:rsidRPr="00545E28">
              <w:rPr>
                <w:rFonts w:ascii="Comic Sans MS" w:hAnsi="Comic Sans MS"/>
                <w:sz w:val="20"/>
                <w:szCs w:val="20"/>
              </w:rPr>
              <w:t xml:space="preserve">some form of </w:t>
            </w:r>
            <w:r w:rsidR="00B66CDA" w:rsidRPr="00545E28">
              <w:rPr>
                <w:rFonts w:ascii="Comic Sans MS" w:hAnsi="Comic Sans MS"/>
                <w:sz w:val="20"/>
                <w:szCs w:val="20"/>
              </w:rPr>
              <w:t xml:space="preserve">daily physical development (EYFS)/activities/challenges sessions. </w:t>
            </w:r>
          </w:p>
        </w:tc>
        <w:tc>
          <w:tcPr>
            <w:tcW w:w="3134" w:type="dxa"/>
          </w:tcPr>
          <w:p w14:paraId="61A3C166" w14:textId="43B78E63" w:rsidR="00336134" w:rsidRPr="00545E28" w:rsidRDefault="00B66CDA" w:rsidP="00FB4B6C">
            <w:pPr>
              <w:rPr>
                <w:rFonts w:ascii="Comic Sans MS" w:eastAsia="Calibri" w:hAnsi="Comic Sans MS" w:cs="Calibri"/>
                <w:sz w:val="20"/>
                <w:szCs w:val="20"/>
                <w:lang w:eastAsia="en-GB" w:bidi="en-GB"/>
              </w:rPr>
            </w:pPr>
            <w:r w:rsidRPr="00545E28">
              <w:rPr>
                <w:rFonts w:ascii="Comic Sans MS" w:eastAsia="Calibri" w:hAnsi="Comic Sans MS" w:cs="Calibri"/>
                <w:sz w:val="20"/>
                <w:szCs w:val="20"/>
                <w:lang w:eastAsia="en-GB" w:bidi="en-GB"/>
              </w:rPr>
              <w:t>Support to lead offered by PE co-ordinator</w:t>
            </w:r>
            <w:r w:rsidR="005F34EC" w:rsidRPr="00545E28">
              <w:rPr>
                <w:rFonts w:ascii="Comic Sans MS" w:eastAsia="Calibri" w:hAnsi="Comic Sans MS" w:cs="Calibri"/>
                <w:sz w:val="20"/>
                <w:szCs w:val="20"/>
                <w:lang w:eastAsia="en-GB" w:bidi="en-GB"/>
              </w:rPr>
              <w:t xml:space="preserve">/JB. Target reluctant members who would benefit from involvement. </w:t>
            </w:r>
          </w:p>
        </w:tc>
      </w:tr>
      <w:tr w:rsidR="002E45C6" w:rsidRPr="00545E28" w14:paraId="539FC57C" w14:textId="77777777" w:rsidTr="00436E1F">
        <w:trPr>
          <w:trHeight w:val="1180"/>
        </w:trPr>
        <w:tc>
          <w:tcPr>
            <w:tcW w:w="3720" w:type="dxa"/>
          </w:tcPr>
          <w:p w14:paraId="6C699B2B" w14:textId="1EF93858" w:rsidR="002E45C6" w:rsidRPr="00545E28" w:rsidRDefault="002E45C6" w:rsidP="008B6513">
            <w:pPr>
              <w:pStyle w:val="TableParagraph"/>
              <w:ind w:left="0"/>
              <w:rPr>
                <w:rFonts w:ascii="Comic Sans MS" w:hAnsi="Comic Sans MS"/>
                <w:color w:val="000000" w:themeColor="text1"/>
                <w:sz w:val="20"/>
                <w:szCs w:val="20"/>
              </w:rPr>
            </w:pPr>
            <w:r w:rsidRPr="00545E28">
              <w:rPr>
                <w:rFonts w:ascii="Comic Sans MS" w:hAnsi="Comic Sans MS"/>
                <w:color w:val="000000" w:themeColor="text1"/>
                <w:sz w:val="20"/>
                <w:szCs w:val="20"/>
              </w:rPr>
              <w:t>Provide all pupils with the opportunity to be physically active within daily curriculum learning time.</w:t>
            </w:r>
          </w:p>
        </w:tc>
        <w:tc>
          <w:tcPr>
            <w:tcW w:w="3358" w:type="dxa"/>
          </w:tcPr>
          <w:p w14:paraId="2A72AE2B" w14:textId="3FDB5C00" w:rsidR="003F500B" w:rsidRPr="00545E28" w:rsidRDefault="00BE6A7F" w:rsidP="00776C40">
            <w:pPr>
              <w:pStyle w:val="TableParagraph"/>
              <w:ind w:left="0"/>
              <w:rPr>
                <w:rFonts w:ascii="Comic Sans MS" w:hAnsi="Comic Sans MS"/>
                <w:sz w:val="20"/>
                <w:szCs w:val="20"/>
              </w:rPr>
            </w:pPr>
            <w:r>
              <w:rPr>
                <w:rFonts w:ascii="Comic Sans MS" w:hAnsi="Comic Sans MS"/>
                <w:sz w:val="20"/>
                <w:szCs w:val="20"/>
              </w:rPr>
              <w:t>Teachers to weave in active opportunities within daily learning time.</w:t>
            </w:r>
          </w:p>
        </w:tc>
        <w:tc>
          <w:tcPr>
            <w:tcW w:w="2410" w:type="dxa"/>
          </w:tcPr>
          <w:p w14:paraId="566BD1B5" w14:textId="613388A4" w:rsidR="003F500B" w:rsidRPr="00545E28" w:rsidRDefault="00BE6A7F" w:rsidP="00D70F13">
            <w:pPr>
              <w:pStyle w:val="TableParagraph"/>
              <w:rPr>
                <w:rFonts w:ascii="Comic Sans MS" w:hAnsi="Comic Sans MS"/>
                <w:sz w:val="20"/>
                <w:szCs w:val="20"/>
              </w:rPr>
            </w:pPr>
            <w:r>
              <w:rPr>
                <w:rFonts w:ascii="Comic Sans MS" w:hAnsi="Comic Sans MS"/>
                <w:sz w:val="20"/>
                <w:szCs w:val="20"/>
              </w:rPr>
              <w:t>Curriculum Time.</w:t>
            </w:r>
          </w:p>
          <w:p w14:paraId="497C536F" w14:textId="77777777" w:rsidR="003F500B" w:rsidRPr="00545E28" w:rsidRDefault="003F500B" w:rsidP="00D70F13">
            <w:pPr>
              <w:pStyle w:val="TableParagraph"/>
              <w:rPr>
                <w:rFonts w:ascii="Comic Sans MS" w:hAnsi="Comic Sans MS"/>
                <w:sz w:val="20"/>
                <w:szCs w:val="20"/>
              </w:rPr>
            </w:pPr>
          </w:p>
          <w:p w14:paraId="0C9070AE" w14:textId="40E134AD" w:rsidR="003F500B" w:rsidRPr="00545E28" w:rsidRDefault="003F500B" w:rsidP="00D70F13">
            <w:pPr>
              <w:pStyle w:val="TableParagraph"/>
              <w:rPr>
                <w:rFonts w:ascii="Comic Sans MS" w:hAnsi="Comic Sans MS"/>
                <w:sz w:val="20"/>
                <w:szCs w:val="20"/>
              </w:rPr>
            </w:pPr>
          </w:p>
        </w:tc>
        <w:tc>
          <w:tcPr>
            <w:tcW w:w="2755" w:type="dxa"/>
          </w:tcPr>
          <w:p w14:paraId="1C3F7A83" w14:textId="287E0342" w:rsidR="003F500B" w:rsidRPr="00545E28" w:rsidRDefault="00BE6A7F" w:rsidP="008B6513">
            <w:pPr>
              <w:pStyle w:val="TableParagraph"/>
              <w:ind w:left="0"/>
              <w:rPr>
                <w:rFonts w:ascii="Comic Sans MS" w:hAnsi="Comic Sans MS"/>
                <w:sz w:val="20"/>
                <w:szCs w:val="20"/>
              </w:rPr>
            </w:pPr>
            <w:r>
              <w:rPr>
                <w:rFonts w:ascii="Comic Sans MS" w:hAnsi="Comic Sans MS"/>
                <w:sz w:val="20"/>
                <w:szCs w:val="20"/>
              </w:rPr>
              <w:t>Children are physically active during daily learning time.</w:t>
            </w:r>
          </w:p>
        </w:tc>
        <w:tc>
          <w:tcPr>
            <w:tcW w:w="3134" w:type="dxa"/>
          </w:tcPr>
          <w:p w14:paraId="4A4BA903" w14:textId="72ED8F07" w:rsidR="002E45C6" w:rsidRPr="00545E28" w:rsidRDefault="009B6B73" w:rsidP="00FB4B6C">
            <w:pPr>
              <w:rPr>
                <w:rFonts w:ascii="Comic Sans MS" w:eastAsia="Calibri" w:hAnsi="Comic Sans MS" w:cs="Calibri"/>
                <w:sz w:val="20"/>
                <w:szCs w:val="20"/>
                <w:lang w:eastAsia="en-GB" w:bidi="en-GB"/>
              </w:rPr>
            </w:pPr>
            <w:r w:rsidRPr="00545E28">
              <w:rPr>
                <w:rFonts w:ascii="Comic Sans MS" w:eastAsia="Calibri" w:hAnsi="Comic Sans MS" w:cs="Calibri"/>
                <w:sz w:val="20"/>
                <w:szCs w:val="20"/>
                <w:lang w:eastAsia="en-GB" w:bidi="en-GB"/>
              </w:rPr>
              <w:t>.</w:t>
            </w:r>
            <w:r w:rsidR="00BE6A7F">
              <w:rPr>
                <w:rFonts w:ascii="Comic Sans MS" w:eastAsia="Calibri" w:hAnsi="Comic Sans MS" w:cs="Calibri"/>
                <w:sz w:val="20"/>
                <w:szCs w:val="20"/>
                <w:lang w:eastAsia="en-GB" w:bidi="en-GB"/>
              </w:rPr>
              <w:t>To continue to provide active opportunities for children within daily curriculum learning time.</w:t>
            </w:r>
          </w:p>
        </w:tc>
      </w:tr>
    </w:tbl>
    <w:p w14:paraId="103FE936" w14:textId="4D1A984F" w:rsidR="008B6513" w:rsidRPr="00545E28" w:rsidRDefault="008B6513" w:rsidP="008F286B">
      <w:pPr>
        <w:rPr>
          <w:rFonts w:ascii="Comic Sans MS" w:hAnsi="Comic Sans MS"/>
          <w:b/>
          <w:color w:val="385623" w:themeColor="accent6" w:themeShade="80"/>
          <w:sz w:val="20"/>
          <w:szCs w:val="20"/>
        </w:rPr>
      </w:pPr>
    </w:p>
    <w:tbl>
      <w:tblPr>
        <w:tblpPr w:leftFromText="180" w:rightFromText="180" w:vertAnchor="page" w:horzAnchor="margin" w:tblpXSpec="center" w:tblpY="1666"/>
        <w:tblW w:w="1537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358"/>
        <w:gridCol w:w="1858"/>
        <w:gridCol w:w="3307"/>
        <w:gridCol w:w="3134"/>
      </w:tblGrid>
      <w:tr w:rsidR="008B6513" w:rsidRPr="00545E28" w14:paraId="30245D18" w14:textId="77777777" w:rsidTr="008B6513">
        <w:trPr>
          <w:trHeight w:val="315"/>
        </w:trPr>
        <w:tc>
          <w:tcPr>
            <w:tcW w:w="12243" w:type="dxa"/>
            <w:gridSpan w:val="4"/>
            <w:vMerge w:val="restart"/>
            <w:tcBorders>
              <w:top w:val="single" w:sz="12" w:space="0" w:color="231F20"/>
            </w:tcBorders>
          </w:tcPr>
          <w:p w14:paraId="3A07E2C2" w14:textId="6F986813" w:rsidR="008B6513" w:rsidRPr="00545E28" w:rsidRDefault="00207E85" w:rsidP="00207E85">
            <w:pPr>
              <w:pStyle w:val="TableParagraph"/>
              <w:spacing w:before="16"/>
              <w:ind w:left="80"/>
              <w:rPr>
                <w:rFonts w:ascii="Comic Sans MS" w:hAnsi="Comic Sans MS"/>
                <w:b/>
                <w:sz w:val="20"/>
                <w:szCs w:val="20"/>
              </w:rPr>
            </w:pPr>
            <w:r>
              <w:rPr>
                <w:rFonts w:ascii="Comic Sans MS" w:hAnsi="Comic Sans MS"/>
                <w:b/>
                <w:color w:val="0E5F22"/>
                <w:sz w:val="20"/>
                <w:szCs w:val="20"/>
              </w:rPr>
              <w:lastRenderedPageBreak/>
              <w:t>Key indicator 2</w:t>
            </w:r>
            <w:r w:rsidRPr="00BE6A7F">
              <w:rPr>
                <w:rFonts w:ascii="Comic Sans MS" w:hAnsi="Comic Sans MS"/>
                <w:b/>
                <w:color w:val="0E5F22"/>
                <w:sz w:val="20"/>
                <w:szCs w:val="20"/>
              </w:rPr>
              <w:t>:</w:t>
            </w:r>
            <w:r w:rsidRPr="00BE6A7F">
              <w:rPr>
                <w:rFonts w:ascii="Comic Sans MS" w:hAnsi="Comic Sans MS"/>
                <w:sz w:val="20"/>
                <w:szCs w:val="20"/>
              </w:rPr>
              <w:t xml:space="preserve"> </w:t>
            </w:r>
            <w:r w:rsidRPr="00BE6A7F">
              <w:rPr>
                <w:rFonts w:ascii="Comic Sans MS" w:hAnsi="Comic Sans MS"/>
                <w:b/>
                <w:color w:val="385623" w:themeColor="accent6" w:themeShade="80"/>
                <w:sz w:val="20"/>
                <w:szCs w:val="20"/>
              </w:rPr>
              <w:t>Quality of Teaching, Learning and Assessment in PE.</w:t>
            </w:r>
            <w:r w:rsidRPr="00BE6A7F">
              <w:rPr>
                <w:b/>
                <w:color w:val="385623" w:themeColor="accent6" w:themeShade="80"/>
                <w:sz w:val="28"/>
                <w:szCs w:val="28"/>
              </w:rPr>
              <w:t xml:space="preserve"> </w:t>
            </w:r>
          </w:p>
        </w:tc>
        <w:tc>
          <w:tcPr>
            <w:tcW w:w="3134" w:type="dxa"/>
            <w:tcBorders>
              <w:top w:val="single" w:sz="4" w:space="0" w:color="auto"/>
            </w:tcBorders>
          </w:tcPr>
          <w:p w14:paraId="5B92F741" w14:textId="77777777" w:rsidR="008B6513" w:rsidRPr="00545E28" w:rsidRDefault="008B6513" w:rsidP="008B6513">
            <w:pPr>
              <w:pStyle w:val="TableParagraph"/>
              <w:spacing w:before="16" w:line="279" w:lineRule="exact"/>
              <w:ind w:left="48" w:right="83"/>
              <w:jc w:val="center"/>
              <w:rPr>
                <w:rFonts w:ascii="Comic Sans MS" w:hAnsi="Comic Sans MS"/>
                <w:sz w:val="20"/>
                <w:szCs w:val="20"/>
              </w:rPr>
            </w:pPr>
            <w:r w:rsidRPr="00545E28">
              <w:rPr>
                <w:rFonts w:ascii="Comic Sans MS" w:hAnsi="Comic Sans MS"/>
                <w:color w:val="231F20"/>
                <w:sz w:val="20"/>
                <w:szCs w:val="20"/>
              </w:rPr>
              <w:t>Percentage of total allocation:</w:t>
            </w:r>
          </w:p>
        </w:tc>
      </w:tr>
      <w:tr w:rsidR="008B6513" w:rsidRPr="00545E28" w14:paraId="613DF4BB" w14:textId="77777777" w:rsidTr="008B6513">
        <w:trPr>
          <w:trHeight w:val="320"/>
        </w:trPr>
        <w:tc>
          <w:tcPr>
            <w:tcW w:w="12243" w:type="dxa"/>
            <w:gridSpan w:val="4"/>
            <w:vMerge/>
            <w:tcBorders>
              <w:top w:val="nil"/>
            </w:tcBorders>
          </w:tcPr>
          <w:p w14:paraId="7E142B72" w14:textId="77777777" w:rsidR="008B6513" w:rsidRPr="00545E28" w:rsidRDefault="008B6513" w:rsidP="008B6513">
            <w:pPr>
              <w:rPr>
                <w:rFonts w:ascii="Comic Sans MS" w:hAnsi="Comic Sans MS"/>
                <w:sz w:val="20"/>
                <w:szCs w:val="20"/>
              </w:rPr>
            </w:pPr>
          </w:p>
        </w:tc>
        <w:tc>
          <w:tcPr>
            <w:tcW w:w="3134" w:type="dxa"/>
          </w:tcPr>
          <w:p w14:paraId="66D3AA6D" w14:textId="77777777" w:rsidR="008B6513" w:rsidRPr="00545E28" w:rsidRDefault="008B6513" w:rsidP="008B6513">
            <w:pPr>
              <w:pStyle w:val="TableParagraph"/>
              <w:spacing w:before="21" w:line="279" w:lineRule="exact"/>
              <w:ind w:left="21"/>
              <w:jc w:val="center"/>
              <w:rPr>
                <w:rFonts w:ascii="Comic Sans MS" w:hAnsi="Comic Sans MS"/>
                <w:sz w:val="20"/>
                <w:szCs w:val="20"/>
              </w:rPr>
            </w:pPr>
            <w:r w:rsidRPr="00545E28">
              <w:rPr>
                <w:rFonts w:ascii="Comic Sans MS" w:hAnsi="Comic Sans MS"/>
                <w:color w:val="231F20"/>
                <w:sz w:val="20"/>
                <w:szCs w:val="20"/>
              </w:rPr>
              <w:t>%</w:t>
            </w:r>
          </w:p>
        </w:tc>
      </w:tr>
      <w:tr w:rsidR="008B6513" w:rsidRPr="00545E28" w14:paraId="55CE82EC" w14:textId="77777777" w:rsidTr="008B6513">
        <w:trPr>
          <w:trHeight w:val="618"/>
        </w:trPr>
        <w:tc>
          <w:tcPr>
            <w:tcW w:w="3720" w:type="dxa"/>
          </w:tcPr>
          <w:p w14:paraId="20E2A1AC" w14:textId="77777777" w:rsidR="008B6513" w:rsidRPr="00545E28" w:rsidRDefault="008B6513" w:rsidP="008B6513">
            <w:pPr>
              <w:pStyle w:val="TableParagraph"/>
              <w:spacing w:before="19" w:line="288" w:lineRule="exact"/>
              <w:ind w:left="80" w:right="91"/>
              <w:rPr>
                <w:rFonts w:ascii="Comic Sans MS" w:hAnsi="Comic Sans MS"/>
                <w:sz w:val="20"/>
                <w:szCs w:val="20"/>
              </w:rPr>
            </w:pPr>
            <w:r w:rsidRPr="00545E28">
              <w:rPr>
                <w:rFonts w:ascii="Comic Sans MS" w:hAnsi="Comic Sans MS"/>
                <w:color w:val="231F20"/>
                <w:sz w:val="20"/>
                <w:szCs w:val="20"/>
              </w:rPr>
              <w:t xml:space="preserve">School focus with clarity on intended </w:t>
            </w:r>
            <w:r w:rsidRPr="00545E28">
              <w:rPr>
                <w:rFonts w:ascii="Comic Sans MS" w:hAnsi="Comic Sans MS"/>
                <w:b/>
                <w:color w:val="231F20"/>
                <w:sz w:val="20"/>
                <w:szCs w:val="20"/>
              </w:rPr>
              <w:t>impact on pupils</w:t>
            </w:r>
            <w:r w:rsidRPr="00545E28">
              <w:rPr>
                <w:rFonts w:ascii="Comic Sans MS" w:hAnsi="Comic Sans MS"/>
                <w:color w:val="231F20"/>
                <w:sz w:val="20"/>
                <w:szCs w:val="20"/>
              </w:rPr>
              <w:t>:</w:t>
            </w:r>
          </w:p>
        </w:tc>
        <w:tc>
          <w:tcPr>
            <w:tcW w:w="3358" w:type="dxa"/>
          </w:tcPr>
          <w:p w14:paraId="31610100" w14:textId="77777777" w:rsidR="008B6513" w:rsidRPr="00545E28" w:rsidRDefault="008B6513" w:rsidP="008B6513">
            <w:pPr>
              <w:pStyle w:val="TableParagraph"/>
              <w:spacing w:before="21"/>
              <w:ind w:left="80"/>
              <w:rPr>
                <w:rFonts w:ascii="Comic Sans MS" w:hAnsi="Comic Sans MS"/>
                <w:sz w:val="20"/>
                <w:szCs w:val="20"/>
              </w:rPr>
            </w:pPr>
            <w:r w:rsidRPr="00545E28">
              <w:rPr>
                <w:rFonts w:ascii="Comic Sans MS" w:hAnsi="Comic Sans MS"/>
                <w:color w:val="231F20"/>
                <w:sz w:val="20"/>
                <w:szCs w:val="20"/>
              </w:rPr>
              <w:t>Actions to achieve:</w:t>
            </w:r>
          </w:p>
        </w:tc>
        <w:tc>
          <w:tcPr>
            <w:tcW w:w="1858" w:type="dxa"/>
          </w:tcPr>
          <w:p w14:paraId="71703BB5" w14:textId="77777777" w:rsidR="008B6513" w:rsidRPr="00545E28" w:rsidRDefault="008B6513" w:rsidP="008B6513">
            <w:pPr>
              <w:pStyle w:val="TableParagraph"/>
              <w:spacing w:before="19" w:line="288" w:lineRule="exact"/>
              <w:ind w:left="80"/>
              <w:rPr>
                <w:rFonts w:ascii="Comic Sans MS" w:hAnsi="Comic Sans MS"/>
                <w:sz w:val="20"/>
                <w:szCs w:val="20"/>
              </w:rPr>
            </w:pPr>
            <w:r w:rsidRPr="00545E28">
              <w:rPr>
                <w:rFonts w:ascii="Comic Sans MS" w:hAnsi="Comic Sans MS"/>
                <w:color w:val="231F20"/>
                <w:sz w:val="20"/>
                <w:szCs w:val="20"/>
              </w:rPr>
              <w:t>Funding allocated:</w:t>
            </w:r>
          </w:p>
        </w:tc>
        <w:tc>
          <w:tcPr>
            <w:tcW w:w="3307" w:type="dxa"/>
          </w:tcPr>
          <w:p w14:paraId="79AF7F5E" w14:textId="77777777" w:rsidR="008B6513" w:rsidRPr="00545E28" w:rsidRDefault="008B6513" w:rsidP="008B6513">
            <w:pPr>
              <w:pStyle w:val="TableParagraph"/>
              <w:spacing w:before="21"/>
              <w:ind w:left="80"/>
              <w:rPr>
                <w:rFonts w:ascii="Comic Sans MS" w:hAnsi="Comic Sans MS"/>
                <w:sz w:val="20"/>
                <w:szCs w:val="20"/>
              </w:rPr>
            </w:pPr>
            <w:r w:rsidRPr="00545E28">
              <w:rPr>
                <w:rFonts w:ascii="Comic Sans MS" w:hAnsi="Comic Sans MS"/>
                <w:color w:val="231F20"/>
                <w:sz w:val="20"/>
                <w:szCs w:val="20"/>
              </w:rPr>
              <w:t>Evidence and impact:</w:t>
            </w:r>
          </w:p>
        </w:tc>
        <w:tc>
          <w:tcPr>
            <w:tcW w:w="3134" w:type="dxa"/>
          </w:tcPr>
          <w:p w14:paraId="5CB639A6" w14:textId="77777777" w:rsidR="008B6513" w:rsidRPr="00545E28" w:rsidRDefault="008B6513" w:rsidP="008B6513">
            <w:pPr>
              <w:pStyle w:val="TableParagraph"/>
              <w:spacing w:before="19" w:line="288" w:lineRule="exact"/>
              <w:ind w:left="80"/>
              <w:rPr>
                <w:rFonts w:ascii="Comic Sans MS" w:hAnsi="Comic Sans MS"/>
                <w:sz w:val="20"/>
                <w:szCs w:val="20"/>
              </w:rPr>
            </w:pPr>
            <w:r w:rsidRPr="00545E28">
              <w:rPr>
                <w:rFonts w:ascii="Comic Sans MS" w:hAnsi="Comic Sans MS"/>
                <w:color w:val="231F20"/>
                <w:sz w:val="20"/>
                <w:szCs w:val="20"/>
              </w:rPr>
              <w:t>Sustainability and suggested next steps:</w:t>
            </w:r>
          </w:p>
        </w:tc>
      </w:tr>
      <w:tr w:rsidR="00557212" w:rsidRPr="00545E28" w14:paraId="5B39F568" w14:textId="77777777" w:rsidTr="00954208">
        <w:trPr>
          <w:trHeight w:val="618"/>
        </w:trPr>
        <w:tc>
          <w:tcPr>
            <w:tcW w:w="3720" w:type="dxa"/>
          </w:tcPr>
          <w:p w14:paraId="41161204" w14:textId="38D5C7C6" w:rsidR="00557212" w:rsidRPr="00557212" w:rsidRDefault="00557212" w:rsidP="008B6513">
            <w:pPr>
              <w:pStyle w:val="TableParagraph"/>
              <w:spacing w:before="19" w:line="288" w:lineRule="exact"/>
              <w:ind w:left="80" w:right="91"/>
              <w:rPr>
                <w:rFonts w:ascii="Comic Sans MS" w:hAnsi="Comic Sans MS"/>
                <w:b/>
                <w:color w:val="231F20"/>
                <w:sz w:val="20"/>
                <w:szCs w:val="20"/>
              </w:rPr>
            </w:pPr>
            <w:r w:rsidRPr="00557212">
              <w:rPr>
                <w:rFonts w:ascii="Comic Sans MS" w:hAnsi="Comic Sans MS"/>
                <w:b/>
                <w:color w:val="231F20"/>
                <w:sz w:val="20"/>
                <w:szCs w:val="20"/>
              </w:rPr>
              <w:t>Intent</w:t>
            </w:r>
          </w:p>
        </w:tc>
        <w:tc>
          <w:tcPr>
            <w:tcW w:w="5216" w:type="dxa"/>
            <w:gridSpan w:val="2"/>
          </w:tcPr>
          <w:p w14:paraId="43CFFF37" w14:textId="5321B226" w:rsidR="00557212" w:rsidRPr="00557212" w:rsidRDefault="00557212" w:rsidP="008B6513">
            <w:pPr>
              <w:pStyle w:val="TableParagraph"/>
              <w:spacing w:before="19" w:line="288" w:lineRule="exact"/>
              <w:ind w:left="80"/>
              <w:rPr>
                <w:rFonts w:ascii="Comic Sans MS" w:hAnsi="Comic Sans MS"/>
                <w:b/>
                <w:color w:val="231F20"/>
                <w:sz w:val="20"/>
                <w:szCs w:val="20"/>
              </w:rPr>
            </w:pPr>
            <w:r w:rsidRPr="00557212">
              <w:rPr>
                <w:rFonts w:ascii="Comic Sans MS" w:hAnsi="Comic Sans MS"/>
                <w:b/>
                <w:color w:val="231F20"/>
                <w:sz w:val="20"/>
                <w:szCs w:val="20"/>
              </w:rPr>
              <w:t>Implementation</w:t>
            </w:r>
          </w:p>
        </w:tc>
        <w:tc>
          <w:tcPr>
            <w:tcW w:w="3307" w:type="dxa"/>
          </w:tcPr>
          <w:p w14:paraId="1D7ECCE1" w14:textId="325F6145" w:rsidR="00557212" w:rsidRPr="00557212" w:rsidRDefault="00557212" w:rsidP="008B6513">
            <w:pPr>
              <w:pStyle w:val="TableParagraph"/>
              <w:spacing w:before="21"/>
              <w:ind w:left="80"/>
              <w:rPr>
                <w:rFonts w:ascii="Comic Sans MS" w:hAnsi="Comic Sans MS"/>
                <w:b/>
                <w:color w:val="231F20"/>
                <w:sz w:val="20"/>
                <w:szCs w:val="20"/>
              </w:rPr>
            </w:pPr>
            <w:r w:rsidRPr="00557212">
              <w:rPr>
                <w:rFonts w:ascii="Comic Sans MS" w:hAnsi="Comic Sans MS"/>
                <w:b/>
                <w:color w:val="231F20"/>
                <w:sz w:val="20"/>
                <w:szCs w:val="20"/>
              </w:rPr>
              <w:t>Impact</w:t>
            </w:r>
          </w:p>
        </w:tc>
        <w:tc>
          <w:tcPr>
            <w:tcW w:w="3134" w:type="dxa"/>
          </w:tcPr>
          <w:p w14:paraId="24869CCC" w14:textId="77777777" w:rsidR="00557212" w:rsidRPr="00545E28" w:rsidRDefault="00557212" w:rsidP="008B6513">
            <w:pPr>
              <w:pStyle w:val="TableParagraph"/>
              <w:spacing w:before="19" w:line="288" w:lineRule="exact"/>
              <w:ind w:left="80"/>
              <w:rPr>
                <w:rFonts w:ascii="Comic Sans MS" w:hAnsi="Comic Sans MS"/>
                <w:color w:val="231F20"/>
                <w:sz w:val="20"/>
                <w:szCs w:val="20"/>
              </w:rPr>
            </w:pPr>
          </w:p>
        </w:tc>
      </w:tr>
      <w:tr w:rsidR="008B6513" w:rsidRPr="00545E28" w14:paraId="6C7FDB7D" w14:textId="77777777" w:rsidTr="008B6513">
        <w:trPr>
          <w:trHeight w:val="2532"/>
        </w:trPr>
        <w:tc>
          <w:tcPr>
            <w:tcW w:w="3720" w:type="dxa"/>
          </w:tcPr>
          <w:p w14:paraId="6E818DF8" w14:textId="185D24C0" w:rsidR="008B6513" w:rsidRPr="00545E28" w:rsidRDefault="00207E85" w:rsidP="008B6513">
            <w:pPr>
              <w:pStyle w:val="TableParagraph"/>
              <w:ind w:left="0"/>
              <w:rPr>
                <w:rFonts w:ascii="Comic Sans MS" w:hAnsi="Comic Sans MS"/>
                <w:sz w:val="20"/>
                <w:szCs w:val="20"/>
              </w:rPr>
            </w:pPr>
            <w:r>
              <w:rPr>
                <w:rFonts w:ascii="Comic Sans MS" w:hAnsi="Comic Sans MS"/>
                <w:sz w:val="20"/>
                <w:szCs w:val="20"/>
              </w:rPr>
              <w:t>All pupils will</w:t>
            </w:r>
            <w:r w:rsidR="008B6513" w:rsidRPr="00545E28">
              <w:rPr>
                <w:rFonts w:ascii="Comic Sans MS" w:hAnsi="Comic Sans MS"/>
                <w:sz w:val="20"/>
                <w:szCs w:val="20"/>
              </w:rPr>
              <w:t xml:space="preserve"> </w:t>
            </w:r>
            <w:r>
              <w:rPr>
                <w:rFonts w:ascii="Comic Sans MS" w:hAnsi="Comic Sans MS"/>
                <w:sz w:val="20"/>
                <w:szCs w:val="20"/>
              </w:rPr>
              <w:t xml:space="preserve">continue to be </w:t>
            </w:r>
            <w:r w:rsidR="008B6513" w:rsidRPr="00545E28">
              <w:rPr>
                <w:rFonts w:ascii="Comic Sans MS" w:hAnsi="Comic Sans MS"/>
                <w:sz w:val="20"/>
                <w:szCs w:val="20"/>
              </w:rPr>
              <w:t xml:space="preserve">in receipt of enhanced PE lessons following the implementation of the IPEP scheme and will engage in physical activity and sporting opportunities weaved throughout the curriculum.  </w:t>
            </w:r>
          </w:p>
          <w:p w14:paraId="7B30550E" w14:textId="77777777" w:rsidR="008B6513" w:rsidRPr="00545E28" w:rsidRDefault="008B6513" w:rsidP="008B6513">
            <w:pPr>
              <w:pStyle w:val="TableParagraph"/>
              <w:ind w:left="0"/>
              <w:rPr>
                <w:rFonts w:ascii="Comic Sans MS" w:hAnsi="Comic Sans MS"/>
                <w:sz w:val="20"/>
                <w:szCs w:val="20"/>
              </w:rPr>
            </w:pPr>
          </w:p>
          <w:p w14:paraId="0195E845" w14:textId="77777777" w:rsidR="008B6513" w:rsidRPr="00545E28" w:rsidRDefault="008B6513" w:rsidP="008B6513">
            <w:pPr>
              <w:pStyle w:val="TableParagraph"/>
              <w:ind w:left="0"/>
              <w:rPr>
                <w:rFonts w:ascii="Comic Sans MS" w:hAnsi="Comic Sans MS"/>
                <w:sz w:val="20"/>
                <w:szCs w:val="20"/>
              </w:rPr>
            </w:pPr>
          </w:p>
          <w:p w14:paraId="09C33D54" w14:textId="09AEB268" w:rsidR="008B6513" w:rsidRPr="00545E28" w:rsidRDefault="008B6513" w:rsidP="008B6513">
            <w:pPr>
              <w:pStyle w:val="TableParagraph"/>
              <w:ind w:left="0"/>
              <w:rPr>
                <w:rFonts w:ascii="Comic Sans MS" w:hAnsi="Comic Sans MS"/>
                <w:sz w:val="20"/>
                <w:szCs w:val="20"/>
              </w:rPr>
            </w:pPr>
          </w:p>
        </w:tc>
        <w:tc>
          <w:tcPr>
            <w:tcW w:w="3358" w:type="dxa"/>
          </w:tcPr>
          <w:p w14:paraId="25BAF406" w14:textId="156EE289" w:rsidR="005F1A40" w:rsidRPr="00545E28" w:rsidRDefault="00207E85" w:rsidP="00C80880">
            <w:pPr>
              <w:pStyle w:val="TableParagraph"/>
              <w:rPr>
                <w:rFonts w:ascii="Comic Sans MS" w:hAnsi="Comic Sans MS"/>
                <w:sz w:val="20"/>
                <w:szCs w:val="20"/>
              </w:rPr>
            </w:pPr>
            <w:r>
              <w:rPr>
                <w:rFonts w:ascii="Comic Sans MS" w:hAnsi="Comic Sans MS"/>
                <w:sz w:val="20"/>
                <w:szCs w:val="20"/>
              </w:rPr>
              <w:t>Amend staffing,</w:t>
            </w:r>
            <w:r w:rsidR="005F1A40" w:rsidRPr="00545E28">
              <w:rPr>
                <w:rFonts w:ascii="Comic Sans MS" w:hAnsi="Comic Sans MS"/>
                <w:sz w:val="20"/>
                <w:szCs w:val="20"/>
              </w:rPr>
              <w:t xml:space="preserve"> classes and pupils onto the schemes online set up.</w:t>
            </w:r>
          </w:p>
          <w:p w14:paraId="2526F740" w14:textId="2CA9ABEA" w:rsidR="00C80880" w:rsidRPr="00545E28" w:rsidRDefault="00C80880" w:rsidP="00207E85">
            <w:pPr>
              <w:pStyle w:val="TableParagraph"/>
              <w:ind w:left="0"/>
              <w:rPr>
                <w:rFonts w:ascii="Comic Sans MS" w:hAnsi="Comic Sans MS"/>
                <w:sz w:val="20"/>
                <w:szCs w:val="20"/>
              </w:rPr>
            </w:pPr>
          </w:p>
          <w:p w14:paraId="08078F5E" w14:textId="77777777" w:rsidR="008B6513" w:rsidRPr="00545E28" w:rsidRDefault="008B6513" w:rsidP="00C80880">
            <w:pPr>
              <w:pStyle w:val="TableParagraph"/>
              <w:rPr>
                <w:rFonts w:ascii="Comic Sans MS" w:hAnsi="Comic Sans MS"/>
                <w:sz w:val="20"/>
                <w:szCs w:val="20"/>
              </w:rPr>
            </w:pPr>
            <w:r w:rsidRPr="00545E28">
              <w:rPr>
                <w:rFonts w:ascii="Comic Sans MS" w:hAnsi="Comic Sans MS"/>
                <w:sz w:val="20"/>
                <w:szCs w:val="20"/>
              </w:rPr>
              <w:t>Termly tracking of PE evidencing and assessment via the IPEP tracker.</w:t>
            </w:r>
          </w:p>
          <w:p w14:paraId="02A52760" w14:textId="77777777" w:rsidR="008B6513" w:rsidRPr="00545E28" w:rsidRDefault="008B6513" w:rsidP="00E946C4">
            <w:pPr>
              <w:pStyle w:val="TableParagraph"/>
              <w:ind w:left="0"/>
              <w:rPr>
                <w:rFonts w:ascii="Comic Sans MS" w:hAnsi="Comic Sans MS"/>
                <w:sz w:val="20"/>
                <w:szCs w:val="20"/>
              </w:rPr>
            </w:pPr>
          </w:p>
        </w:tc>
        <w:tc>
          <w:tcPr>
            <w:tcW w:w="1858" w:type="dxa"/>
          </w:tcPr>
          <w:p w14:paraId="04209C31" w14:textId="29F16483" w:rsidR="008B6513" w:rsidRPr="00545E28" w:rsidRDefault="00207E85" w:rsidP="008B6513">
            <w:pPr>
              <w:pStyle w:val="TableParagraph"/>
              <w:ind w:left="0"/>
              <w:rPr>
                <w:rFonts w:ascii="Comic Sans MS" w:hAnsi="Comic Sans MS"/>
                <w:sz w:val="20"/>
                <w:szCs w:val="20"/>
              </w:rPr>
            </w:pPr>
            <w:r>
              <w:rPr>
                <w:rFonts w:ascii="Comic Sans MS" w:hAnsi="Comic Sans MS"/>
                <w:sz w:val="20"/>
                <w:szCs w:val="20"/>
              </w:rPr>
              <w:t>Time.</w:t>
            </w:r>
          </w:p>
          <w:p w14:paraId="7214BE8B" w14:textId="77777777" w:rsidR="008B6513" w:rsidRPr="00545E28" w:rsidRDefault="008B6513" w:rsidP="008B6513">
            <w:pPr>
              <w:pStyle w:val="TableParagraph"/>
              <w:ind w:left="0"/>
              <w:rPr>
                <w:rFonts w:ascii="Comic Sans MS" w:hAnsi="Comic Sans MS"/>
                <w:sz w:val="20"/>
                <w:szCs w:val="20"/>
              </w:rPr>
            </w:pPr>
          </w:p>
          <w:p w14:paraId="20DEC3EC" w14:textId="77777777" w:rsidR="008B6513" w:rsidRPr="00545E28" w:rsidRDefault="008B6513" w:rsidP="008B6513">
            <w:pPr>
              <w:pStyle w:val="TableParagraph"/>
              <w:ind w:left="0"/>
              <w:rPr>
                <w:rFonts w:ascii="Comic Sans MS" w:hAnsi="Comic Sans MS"/>
                <w:sz w:val="20"/>
                <w:szCs w:val="20"/>
              </w:rPr>
            </w:pPr>
          </w:p>
          <w:p w14:paraId="1D0EFE17" w14:textId="77777777" w:rsidR="008B6513" w:rsidRPr="00545E28" w:rsidRDefault="008B6513" w:rsidP="008B6513">
            <w:pPr>
              <w:pStyle w:val="TableParagraph"/>
              <w:ind w:left="0"/>
              <w:rPr>
                <w:rFonts w:ascii="Comic Sans MS" w:hAnsi="Comic Sans MS"/>
                <w:sz w:val="20"/>
                <w:szCs w:val="20"/>
              </w:rPr>
            </w:pPr>
          </w:p>
          <w:p w14:paraId="63368B86" w14:textId="77777777" w:rsidR="008B6513" w:rsidRPr="00545E28" w:rsidRDefault="008B6513" w:rsidP="008B6513">
            <w:pPr>
              <w:pStyle w:val="TableParagraph"/>
              <w:ind w:left="0"/>
              <w:rPr>
                <w:rFonts w:ascii="Comic Sans MS" w:hAnsi="Comic Sans MS"/>
                <w:sz w:val="20"/>
                <w:szCs w:val="20"/>
              </w:rPr>
            </w:pPr>
          </w:p>
          <w:p w14:paraId="3E938559" w14:textId="77777777" w:rsidR="008B6513" w:rsidRPr="00545E28" w:rsidRDefault="008B6513" w:rsidP="008B6513">
            <w:pPr>
              <w:pStyle w:val="TableParagraph"/>
              <w:ind w:left="0"/>
              <w:rPr>
                <w:rFonts w:ascii="Comic Sans MS" w:hAnsi="Comic Sans MS"/>
                <w:sz w:val="20"/>
                <w:szCs w:val="20"/>
              </w:rPr>
            </w:pPr>
          </w:p>
          <w:p w14:paraId="3C6F6FDD" w14:textId="77777777" w:rsidR="008B6513" w:rsidRPr="00545E28" w:rsidRDefault="008B6513" w:rsidP="008B6513">
            <w:pPr>
              <w:pStyle w:val="TableParagraph"/>
              <w:ind w:left="0"/>
              <w:rPr>
                <w:rFonts w:ascii="Comic Sans MS" w:hAnsi="Comic Sans MS"/>
                <w:sz w:val="20"/>
                <w:szCs w:val="20"/>
              </w:rPr>
            </w:pPr>
          </w:p>
          <w:p w14:paraId="34B32162" w14:textId="7ED2E5F0" w:rsidR="00DB5DBE" w:rsidRPr="00545E28" w:rsidRDefault="00DB5DBE" w:rsidP="00DB5DBE">
            <w:pPr>
              <w:pStyle w:val="TableParagraph"/>
              <w:ind w:left="0"/>
              <w:rPr>
                <w:rFonts w:ascii="Comic Sans MS" w:hAnsi="Comic Sans MS"/>
                <w:sz w:val="20"/>
                <w:szCs w:val="20"/>
              </w:rPr>
            </w:pPr>
          </w:p>
          <w:p w14:paraId="16C5E26D" w14:textId="16AFC3AD" w:rsidR="008B6513" w:rsidRPr="00545E28" w:rsidRDefault="008B6513" w:rsidP="008B6513">
            <w:pPr>
              <w:pStyle w:val="TableParagraph"/>
              <w:ind w:left="0"/>
              <w:rPr>
                <w:rFonts w:ascii="Comic Sans MS" w:hAnsi="Comic Sans MS"/>
                <w:sz w:val="20"/>
                <w:szCs w:val="20"/>
              </w:rPr>
            </w:pPr>
          </w:p>
        </w:tc>
        <w:tc>
          <w:tcPr>
            <w:tcW w:w="3307" w:type="dxa"/>
          </w:tcPr>
          <w:p w14:paraId="408C1B0E" w14:textId="68F836EC" w:rsidR="008B6513" w:rsidRPr="00545E28" w:rsidRDefault="00FF1E6C" w:rsidP="008B6513">
            <w:pPr>
              <w:pStyle w:val="TableParagraph"/>
              <w:ind w:left="0"/>
              <w:rPr>
                <w:rFonts w:ascii="Comic Sans MS" w:hAnsi="Comic Sans MS"/>
                <w:sz w:val="20"/>
                <w:szCs w:val="20"/>
              </w:rPr>
            </w:pPr>
            <w:r w:rsidRPr="00545E28">
              <w:rPr>
                <w:rFonts w:ascii="Comic Sans MS" w:hAnsi="Comic Sans MS"/>
                <w:sz w:val="20"/>
                <w:szCs w:val="20"/>
              </w:rPr>
              <w:t>IPEP online journals entered and assessment evident.</w:t>
            </w:r>
          </w:p>
        </w:tc>
        <w:tc>
          <w:tcPr>
            <w:tcW w:w="3134" w:type="dxa"/>
          </w:tcPr>
          <w:p w14:paraId="59F6CF69" w14:textId="48F6568C" w:rsidR="008B6513" w:rsidRPr="00545E28" w:rsidRDefault="00A808A1" w:rsidP="008B6513">
            <w:pPr>
              <w:pStyle w:val="TableParagraph"/>
              <w:ind w:left="0"/>
              <w:rPr>
                <w:rFonts w:ascii="Comic Sans MS" w:hAnsi="Comic Sans MS"/>
                <w:sz w:val="20"/>
                <w:szCs w:val="20"/>
              </w:rPr>
            </w:pPr>
            <w:r w:rsidRPr="00545E28">
              <w:rPr>
                <w:rFonts w:ascii="Comic Sans MS" w:hAnsi="Comic Sans MS"/>
                <w:sz w:val="20"/>
                <w:szCs w:val="20"/>
              </w:rPr>
              <w:t xml:space="preserve">Continue to evaluate the scheme and curriculum coverage. </w:t>
            </w:r>
          </w:p>
        </w:tc>
      </w:tr>
      <w:tr w:rsidR="00DB5DBE" w:rsidRPr="00545E28" w14:paraId="33BD6202" w14:textId="77777777" w:rsidTr="00DB5DBE">
        <w:trPr>
          <w:trHeight w:val="1256"/>
        </w:trPr>
        <w:tc>
          <w:tcPr>
            <w:tcW w:w="3720" w:type="dxa"/>
          </w:tcPr>
          <w:p w14:paraId="4D501C68" w14:textId="77777777" w:rsidR="00DB5DBE" w:rsidRPr="00545E28" w:rsidRDefault="00DB5DBE" w:rsidP="00DB5DBE">
            <w:pPr>
              <w:pStyle w:val="TableParagraph"/>
              <w:ind w:left="0"/>
              <w:rPr>
                <w:rFonts w:ascii="Comic Sans MS" w:hAnsi="Comic Sans MS"/>
                <w:sz w:val="20"/>
                <w:szCs w:val="20"/>
              </w:rPr>
            </w:pPr>
            <w:r w:rsidRPr="00545E28">
              <w:rPr>
                <w:rFonts w:ascii="Comic Sans MS" w:hAnsi="Comic Sans MS"/>
                <w:sz w:val="20"/>
                <w:szCs w:val="20"/>
              </w:rPr>
              <w:t xml:space="preserve">All children in Reception &amp; KS1 will engage in an ‘A day in the Wigan way” assembly with a focus on ‘Healthy Lifestyles’ followed by each class’s engagement in taught rugby sessions with a target on developing fundamental movement skills. </w:t>
            </w:r>
          </w:p>
          <w:p w14:paraId="6209D4EB" w14:textId="77777777" w:rsidR="00DB5DBE" w:rsidRPr="00545E28" w:rsidRDefault="00DB5DBE" w:rsidP="008B6513">
            <w:pPr>
              <w:pStyle w:val="TableParagraph"/>
              <w:ind w:left="0"/>
              <w:rPr>
                <w:rFonts w:ascii="Comic Sans MS" w:hAnsi="Comic Sans MS"/>
                <w:sz w:val="20"/>
                <w:szCs w:val="20"/>
              </w:rPr>
            </w:pPr>
          </w:p>
        </w:tc>
        <w:tc>
          <w:tcPr>
            <w:tcW w:w="3358" w:type="dxa"/>
          </w:tcPr>
          <w:p w14:paraId="6EBA0866" w14:textId="62E817C8" w:rsidR="00DB5DBE" w:rsidRPr="00545E28" w:rsidRDefault="00D53C8C" w:rsidP="00C80880">
            <w:pPr>
              <w:pStyle w:val="TableParagraph"/>
              <w:rPr>
                <w:rFonts w:ascii="Comic Sans MS" w:hAnsi="Comic Sans MS"/>
                <w:sz w:val="20"/>
                <w:szCs w:val="20"/>
              </w:rPr>
            </w:pPr>
            <w:r w:rsidRPr="00545E28">
              <w:rPr>
                <w:rFonts w:ascii="Comic Sans MS" w:hAnsi="Comic Sans MS"/>
                <w:sz w:val="20"/>
                <w:szCs w:val="20"/>
              </w:rPr>
              <w:t>Communications with Mike Wearden from Wigan Warriors Community Team.</w:t>
            </w:r>
          </w:p>
          <w:p w14:paraId="7CE54312" w14:textId="77777777" w:rsidR="00C80880" w:rsidRPr="00545E28" w:rsidRDefault="00C80880" w:rsidP="00C80880">
            <w:pPr>
              <w:pStyle w:val="TableParagraph"/>
              <w:rPr>
                <w:rFonts w:ascii="Comic Sans MS" w:hAnsi="Comic Sans MS"/>
                <w:sz w:val="20"/>
                <w:szCs w:val="20"/>
              </w:rPr>
            </w:pPr>
          </w:p>
          <w:p w14:paraId="2E3A1716" w14:textId="790B221D" w:rsidR="00D53C8C" w:rsidRPr="00545E28" w:rsidRDefault="00D53C8C" w:rsidP="00C80880">
            <w:pPr>
              <w:pStyle w:val="TableParagraph"/>
              <w:rPr>
                <w:rFonts w:ascii="Comic Sans MS" w:hAnsi="Comic Sans MS"/>
                <w:sz w:val="20"/>
                <w:szCs w:val="20"/>
              </w:rPr>
            </w:pPr>
            <w:r w:rsidRPr="00545E28">
              <w:rPr>
                <w:rFonts w:ascii="Comic Sans MS" w:hAnsi="Comic Sans MS"/>
                <w:sz w:val="20"/>
                <w:szCs w:val="20"/>
              </w:rPr>
              <w:t xml:space="preserve">Organise </w:t>
            </w:r>
            <w:r w:rsidR="006B5E7C" w:rsidRPr="00545E28">
              <w:rPr>
                <w:rFonts w:ascii="Comic Sans MS" w:hAnsi="Comic Sans MS"/>
                <w:sz w:val="20"/>
                <w:szCs w:val="20"/>
              </w:rPr>
              <w:t>and arrange best suited dates and enter into the school calendar</w:t>
            </w:r>
            <w:r w:rsidR="00F50DF8" w:rsidRPr="00545E28">
              <w:rPr>
                <w:rFonts w:ascii="Comic Sans MS" w:hAnsi="Comic Sans MS"/>
                <w:sz w:val="20"/>
                <w:szCs w:val="20"/>
              </w:rPr>
              <w:t xml:space="preserve">s. </w:t>
            </w:r>
          </w:p>
        </w:tc>
        <w:tc>
          <w:tcPr>
            <w:tcW w:w="1858" w:type="dxa"/>
          </w:tcPr>
          <w:p w14:paraId="0594670F" w14:textId="7C908764" w:rsidR="00DB5DBE" w:rsidRPr="00545E28" w:rsidRDefault="00126A84" w:rsidP="008B6513">
            <w:pPr>
              <w:pStyle w:val="TableParagraph"/>
              <w:ind w:left="0"/>
              <w:rPr>
                <w:rFonts w:ascii="Comic Sans MS" w:hAnsi="Comic Sans MS"/>
                <w:sz w:val="20"/>
                <w:szCs w:val="20"/>
              </w:rPr>
            </w:pPr>
            <w:r w:rsidRPr="00126A84">
              <w:rPr>
                <w:rFonts w:ascii="Comic Sans MS" w:hAnsi="Comic Sans MS"/>
                <w:sz w:val="20"/>
                <w:szCs w:val="20"/>
                <w:highlight w:val="green"/>
              </w:rPr>
              <w:t>Rolled over to the next academic year.</w:t>
            </w:r>
          </w:p>
        </w:tc>
        <w:tc>
          <w:tcPr>
            <w:tcW w:w="3307" w:type="dxa"/>
          </w:tcPr>
          <w:p w14:paraId="2942698A" w14:textId="367592CF" w:rsidR="00DB5DBE" w:rsidRPr="00545E28" w:rsidRDefault="00B76E44" w:rsidP="008B6513">
            <w:pPr>
              <w:pStyle w:val="TableParagraph"/>
              <w:ind w:left="0"/>
              <w:rPr>
                <w:rFonts w:ascii="Comic Sans MS" w:hAnsi="Comic Sans MS"/>
                <w:sz w:val="20"/>
                <w:szCs w:val="20"/>
              </w:rPr>
            </w:pPr>
            <w:r w:rsidRPr="00545E28">
              <w:rPr>
                <w:rFonts w:ascii="Comic Sans MS" w:hAnsi="Comic Sans MS"/>
                <w:sz w:val="20"/>
                <w:szCs w:val="20"/>
              </w:rPr>
              <w:t>Children will gain an enriched insight into how to live a healthy life.</w:t>
            </w:r>
          </w:p>
        </w:tc>
        <w:tc>
          <w:tcPr>
            <w:tcW w:w="3134" w:type="dxa"/>
          </w:tcPr>
          <w:p w14:paraId="73D7AAB9" w14:textId="2C0D1F44" w:rsidR="00DB5DBE" w:rsidRPr="00545E28" w:rsidRDefault="00A808A1" w:rsidP="008B6513">
            <w:pPr>
              <w:pStyle w:val="TableParagraph"/>
              <w:ind w:left="0"/>
              <w:rPr>
                <w:rFonts w:ascii="Comic Sans MS" w:hAnsi="Comic Sans MS"/>
                <w:sz w:val="20"/>
                <w:szCs w:val="20"/>
              </w:rPr>
            </w:pPr>
            <w:r w:rsidRPr="00545E28">
              <w:rPr>
                <w:rFonts w:ascii="Comic Sans MS" w:hAnsi="Comic Sans MS"/>
                <w:sz w:val="20"/>
                <w:szCs w:val="20"/>
              </w:rPr>
              <w:t>Make this an annual expenditure.</w:t>
            </w:r>
          </w:p>
        </w:tc>
      </w:tr>
      <w:tr w:rsidR="00DB5DBE" w:rsidRPr="00545E28" w14:paraId="34F7281C" w14:textId="77777777" w:rsidTr="004E3ED6">
        <w:trPr>
          <w:trHeight w:val="406"/>
        </w:trPr>
        <w:tc>
          <w:tcPr>
            <w:tcW w:w="3720" w:type="dxa"/>
          </w:tcPr>
          <w:p w14:paraId="58ED76F9" w14:textId="077AFB97" w:rsidR="00DB5DBE" w:rsidRPr="00545E28" w:rsidRDefault="00DB5DBE" w:rsidP="00DB5DBE">
            <w:pPr>
              <w:pStyle w:val="TableParagraph"/>
              <w:ind w:left="0"/>
              <w:rPr>
                <w:rFonts w:ascii="Comic Sans MS" w:hAnsi="Comic Sans MS"/>
                <w:sz w:val="20"/>
                <w:szCs w:val="20"/>
                <w:highlight w:val="cyan"/>
              </w:rPr>
            </w:pPr>
            <w:r w:rsidRPr="00545E28">
              <w:rPr>
                <w:rFonts w:ascii="Comic Sans MS" w:hAnsi="Comic Sans MS"/>
                <w:sz w:val="20"/>
                <w:szCs w:val="20"/>
              </w:rPr>
              <w:t xml:space="preserve">All children in KS2 will engage in an ‘A day in the Wigan way” assembly with a focus on ‘Mental Health’ followed by each class’s engagement in taught rugby sessions with a target on </w:t>
            </w:r>
            <w:r w:rsidRPr="00545E28">
              <w:rPr>
                <w:rFonts w:ascii="Comic Sans MS" w:hAnsi="Comic Sans MS"/>
                <w:sz w:val="20"/>
                <w:szCs w:val="20"/>
              </w:rPr>
              <w:lastRenderedPageBreak/>
              <w:t>developing a positive mental attitude when engaging in sport and physical activity.</w:t>
            </w:r>
          </w:p>
        </w:tc>
        <w:tc>
          <w:tcPr>
            <w:tcW w:w="3358" w:type="dxa"/>
          </w:tcPr>
          <w:p w14:paraId="4F626842" w14:textId="77777777" w:rsidR="00C80880" w:rsidRPr="00545E28" w:rsidRDefault="00C80880" w:rsidP="00C80880">
            <w:pPr>
              <w:pStyle w:val="TableParagraph"/>
              <w:rPr>
                <w:rFonts w:ascii="Comic Sans MS" w:hAnsi="Comic Sans MS"/>
                <w:sz w:val="20"/>
                <w:szCs w:val="20"/>
              </w:rPr>
            </w:pPr>
            <w:r w:rsidRPr="00545E28">
              <w:rPr>
                <w:rFonts w:ascii="Comic Sans MS" w:hAnsi="Comic Sans MS"/>
                <w:sz w:val="20"/>
                <w:szCs w:val="20"/>
              </w:rPr>
              <w:lastRenderedPageBreak/>
              <w:t>Communications with Mike Wearden from Wigan Warriors Community Team.</w:t>
            </w:r>
          </w:p>
          <w:p w14:paraId="2722515A" w14:textId="77777777" w:rsidR="00C80880" w:rsidRPr="00545E28" w:rsidRDefault="00C80880" w:rsidP="00C80880">
            <w:pPr>
              <w:pStyle w:val="TableParagraph"/>
              <w:rPr>
                <w:rFonts w:ascii="Comic Sans MS" w:hAnsi="Comic Sans MS"/>
                <w:sz w:val="20"/>
                <w:szCs w:val="20"/>
              </w:rPr>
            </w:pPr>
          </w:p>
          <w:p w14:paraId="28FA22F9" w14:textId="66856937" w:rsidR="00DB5DBE" w:rsidRPr="00545E28" w:rsidRDefault="00C80880" w:rsidP="00C80880">
            <w:pPr>
              <w:pStyle w:val="TableParagraph"/>
              <w:rPr>
                <w:rFonts w:ascii="Comic Sans MS" w:hAnsi="Comic Sans MS"/>
                <w:sz w:val="20"/>
                <w:szCs w:val="20"/>
              </w:rPr>
            </w:pPr>
            <w:r w:rsidRPr="00545E28">
              <w:rPr>
                <w:rFonts w:ascii="Comic Sans MS" w:hAnsi="Comic Sans MS"/>
                <w:sz w:val="20"/>
                <w:szCs w:val="20"/>
              </w:rPr>
              <w:t xml:space="preserve">Organise and arrange best suited </w:t>
            </w:r>
            <w:r w:rsidRPr="00545E28">
              <w:rPr>
                <w:rFonts w:ascii="Comic Sans MS" w:hAnsi="Comic Sans MS"/>
                <w:sz w:val="20"/>
                <w:szCs w:val="20"/>
              </w:rPr>
              <w:lastRenderedPageBreak/>
              <w:t>dates and enter into the school calendars.</w:t>
            </w:r>
          </w:p>
        </w:tc>
        <w:tc>
          <w:tcPr>
            <w:tcW w:w="1858" w:type="dxa"/>
          </w:tcPr>
          <w:p w14:paraId="1F1C6F3E" w14:textId="31523DC3" w:rsidR="00DB5DBE" w:rsidRPr="00545E28" w:rsidRDefault="00126A84" w:rsidP="008B6513">
            <w:pPr>
              <w:pStyle w:val="TableParagraph"/>
              <w:ind w:left="0"/>
              <w:rPr>
                <w:rFonts w:ascii="Comic Sans MS" w:hAnsi="Comic Sans MS"/>
                <w:sz w:val="20"/>
                <w:szCs w:val="20"/>
              </w:rPr>
            </w:pPr>
            <w:r w:rsidRPr="00126A84">
              <w:rPr>
                <w:rFonts w:ascii="Comic Sans MS" w:hAnsi="Comic Sans MS"/>
                <w:sz w:val="20"/>
                <w:szCs w:val="20"/>
                <w:highlight w:val="green"/>
              </w:rPr>
              <w:lastRenderedPageBreak/>
              <w:t>Rolled over to the next academic year.</w:t>
            </w:r>
          </w:p>
        </w:tc>
        <w:tc>
          <w:tcPr>
            <w:tcW w:w="3307" w:type="dxa"/>
          </w:tcPr>
          <w:p w14:paraId="20E46DA0" w14:textId="29EAF92A" w:rsidR="00DB5DBE" w:rsidRPr="00545E28" w:rsidRDefault="00B76E44" w:rsidP="008B6513">
            <w:pPr>
              <w:pStyle w:val="TableParagraph"/>
              <w:ind w:left="0"/>
              <w:rPr>
                <w:rFonts w:ascii="Comic Sans MS" w:hAnsi="Comic Sans MS"/>
                <w:sz w:val="20"/>
                <w:szCs w:val="20"/>
              </w:rPr>
            </w:pPr>
            <w:r w:rsidRPr="00545E28">
              <w:rPr>
                <w:rFonts w:ascii="Comic Sans MS" w:hAnsi="Comic Sans MS"/>
                <w:sz w:val="20"/>
                <w:szCs w:val="20"/>
              </w:rPr>
              <w:t>Children will gain an insight into how engaging in sport can help improve mind-set and promote a positive mental health.</w:t>
            </w:r>
          </w:p>
        </w:tc>
        <w:tc>
          <w:tcPr>
            <w:tcW w:w="3134" w:type="dxa"/>
          </w:tcPr>
          <w:p w14:paraId="764E4D44" w14:textId="353DAB33" w:rsidR="00DB5DBE" w:rsidRPr="00545E28" w:rsidRDefault="00A808A1" w:rsidP="008B6513">
            <w:pPr>
              <w:pStyle w:val="TableParagraph"/>
              <w:ind w:left="0"/>
              <w:rPr>
                <w:rFonts w:ascii="Comic Sans MS" w:hAnsi="Comic Sans MS"/>
                <w:sz w:val="20"/>
                <w:szCs w:val="20"/>
              </w:rPr>
            </w:pPr>
            <w:r w:rsidRPr="00545E28">
              <w:rPr>
                <w:rFonts w:ascii="Comic Sans MS" w:hAnsi="Comic Sans MS"/>
                <w:sz w:val="20"/>
                <w:szCs w:val="20"/>
              </w:rPr>
              <w:t>Make this an annual expenditure.</w:t>
            </w:r>
          </w:p>
        </w:tc>
      </w:tr>
      <w:tr w:rsidR="00421A49" w:rsidRPr="00545E28" w14:paraId="1B9AC664" w14:textId="77777777" w:rsidTr="00DB5DBE">
        <w:trPr>
          <w:trHeight w:val="1256"/>
        </w:trPr>
        <w:tc>
          <w:tcPr>
            <w:tcW w:w="3720" w:type="dxa"/>
          </w:tcPr>
          <w:p w14:paraId="1794037D" w14:textId="4A5AFBC3" w:rsidR="00421A49" w:rsidRPr="00545E28" w:rsidRDefault="00421A49" w:rsidP="00DB5DBE">
            <w:pPr>
              <w:pStyle w:val="TableParagraph"/>
              <w:ind w:left="0"/>
              <w:rPr>
                <w:rFonts w:ascii="Comic Sans MS" w:hAnsi="Comic Sans MS"/>
                <w:sz w:val="20"/>
                <w:szCs w:val="20"/>
              </w:rPr>
            </w:pPr>
            <w:r w:rsidRPr="00545E28">
              <w:rPr>
                <w:rFonts w:ascii="Comic Sans MS" w:hAnsi="Comic Sans MS"/>
                <w:sz w:val="20"/>
                <w:szCs w:val="20"/>
              </w:rPr>
              <w:t xml:space="preserve">To develop PE and sporting opportunities offered as a school by the employment of a Sports coach to support in the delivery of lessons. </w:t>
            </w:r>
          </w:p>
        </w:tc>
        <w:tc>
          <w:tcPr>
            <w:tcW w:w="3358" w:type="dxa"/>
          </w:tcPr>
          <w:p w14:paraId="24569A45" w14:textId="3939471D" w:rsidR="00421A49" w:rsidRPr="00545E28" w:rsidRDefault="00421A49" w:rsidP="00421A49">
            <w:pPr>
              <w:pStyle w:val="TableParagraph"/>
              <w:rPr>
                <w:rFonts w:ascii="Comic Sans MS" w:hAnsi="Comic Sans MS"/>
                <w:sz w:val="20"/>
                <w:szCs w:val="20"/>
              </w:rPr>
            </w:pPr>
            <w:r w:rsidRPr="00545E28">
              <w:rPr>
                <w:rFonts w:ascii="Comic Sans MS" w:hAnsi="Comic Sans MS"/>
                <w:sz w:val="20"/>
                <w:szCs w:val="20"/>
              </w:rPr>
              <w:t xml:space="preserve">The profile of sport to be raised through the presence of </w:t>
            </w:r>
            <w:r w:rsidR="00E60742" w:rsidRPr="00545E28">
              <w:rPr>
                <w:rFonts w:ascii="Comic Sans MS" w:hAnsi="Comic Sans MS"/>
                <w:sz w:val="20"/>
                <w:szCs w:val="20"/>
              </w:rPr>
              <w:t xml:space="preserve">the sports coach throughout school. Sports leaders to be appointed and trained. </w:t>
            </w:r>
          </w:p>
        </w:tc>
        <w:tc>
          <w:tcPr>
            <w:tcW w:w="1858" w:type="dxa"/>
          </w:tcPr>
          <w:p w14:paraId="296903F6" w14:textId="02DEF102" w:rsidR="00421A49" w:rsidRPr="00545E28" w:rsidRDefault="00A808A1" w:rsidP="008B6513">
            <w:pPr>
              <w:pStyle w:val="TableParagraph"/>
              <w:ind w:left="0"/>
              <w:rPr>
                <w:rFonts w:ascii="Comic Sans MS" w:hAnsi="Comic Sans MS"/>
                <w:sz w:val="20"/>
                <w:szCs w:val="20"/>
              </w:rPr>
            </w:pPr>
            <w:r w:rsidRPr="00545E28">
              <w:rPr>
                <w:rFonts w:ascii="Comic Sans MS" w:hAnsi="Comic Sans MS"/>
                <w:sz w:val="20"/>
                <w:szCs w:val="20"/>
              </w:rPr>
              <w:t>Time.</w:t>
            </w:r>
          </w:p>
        </w:tc>
        <w:tc>
          <w:tcPr>
            <w:tcW w:w="3307" w:type="dxa"/>
          </w:tcPr>
          <w:p w14:paraId="3CC9C55D" w14:textId="75AA9DB2" w:rsidR="00421A49" w:rsidRPr="00545E28" w:rsidRDefault="00E60742" w:rsidP="008B6513">
            <w:pPr>
              <w:pStyle w:val="TableParagraph"/>
              <w:ind w:left="0"/>
              <w:rPr>
                <w:rFonts w:ascii="Comic Sans MS" w:hAnsi="Comic Sans MS"/>
                <w:sz w:val="20"/>
                <w:szCs w:val="20"/>
              </w:rPr>
            </w:pPr>
            <w:r w:rsidRPr="00545E28">
              <w:rPr>
                <w:rFonts w:ascii="Comic Sans MS" w:hAnsi="Comic Sans MS"/>
                <w:color w:val="000000" w:themeColor="text1"/>
                <w:sz w:val="20"/>
                <w:szCs w:val="20"/>
              </w:rPr>
              <w:t>Standards achieved in PE NC outcomes are improving</w:t>
            </w:r>
            <w:r w:rsidR="00A808A1" w:rsidRPr="00545E28">
              <w:rPr>
                <w:rFonts w:ascii="Comic Sans MS" w:hAnsi="Comic Sans MS"/>
                <w:color w:val="000000" w:themeColor="text1"/>
                <w:sz w:val="20"/>
                <w:szCs w:val="20"/>
              </w:rPr>
              <w:t xml:space="preserve"> reaching the floor target of 80% of pupils making a good amount of progress from Y1-Y6. </w:t>
            </w:r>
            <w:r w:rsidRPr="00545E28">
              <w:rPr>
                <w:rFonts w:ascii="Comic Sans MS" w:hAnsi="Comic Sans MS"/>
                <w:color w:val="000000" w:themeColor="text1"/>
                <w:sz w:val="20"/>
                <w:szCs w:val="20"/>
              </w:rPr>
              <w:t xml:space="preserve"> </w:t>
            </w:r>
          </w:p>
        </w:tc>
        <w:tc>
          <w:tcPr>
            <w:tcW w:w="3134" w:type="dxa"/>
          </w:tcPr>
          <w:p w14:paraId="23A56830" w14:textId="75EA0C75" w:rsidR="00421A49" w:rsidRPr="00545E28" w:rsidRDefault="00E60742" w:rsidP="008B6513">
            <w:pPr>
              <w:pStyle w:val="TableParagraph"/>
              <w:ind w:left="0"/>
              <w:rPr>
                <w:rFonts w:ascii="Comic Sans MS" w:hAnsi="Comic Sans MS"/>
                <w:sz w:val="20"/>
                <w:szCs w:val="20"/>
              </w:rPr>
            </w:pPr>
            <w:r w:rsidRPr="00545E28">
              <w:rPr>
                <w:rFonts w:ascii="Comic Sans MS" w:hAnsi="Comic Sans MS"/>
                <w:sz w:val="20"/>
                <w:szCs w:val="20"/>
              </w:rPr>
              <w:t>Deployment of sports coach to be regularly reviewed to maximise their skills and therefore reach a maximum number of pupils.</w:t>
            </w:r>
          </w:p>
        </w:tc>
      </w:tr>
      <w:tr w:rsidR="006B6D9F" w:rsidRPr="00545E28" w14:paraId="187CC530" w14:textId="77777777" w:rsidTr="00DB5DBE">
        <w:trPr>
          <w:trHeight w:val="1256"/>
        </w:trPr>
        <w:tc>
          <w:tcPr>
            <w:tcW w:w="3720" w:type="dxa"/>
          </w:tcPr>
          <w:p w14:paraId="5AA0F3DF" w14:textId="280BDBA3" w:rsidR="006B6D9F" w:rsidRPr="00545E28" w:rsidRDefault="006B6D9F" w:rsidP="00DB5DBE">
            <w:pPr>
              <w:pStyle w:val="TableParagraph"/>
              <w:ind w:left="0"/>
              <w:rPr>
                <w:rFonts w:ascii="Comic Sans MS" w:hAnsi="Comic Sans MS"/>
                <w:sz w:val="20"/>
                <w:szCs w:val="20"/>
              </w:rPr>
            </w:pPr>
            <w:r w:rsidRPr="00545E28">
              <w:rPr>
                <w:rFonts w:ascii="Comic Sans MS" w:hAnsi="Comic Sans MS"/>
                <w:sz w:val="20"/>
                <w:szCs w:val="20"/>
              </w:rPr>
              <w:t>To identify equipment needs.</w:t>
            </w:r>
          </w:p>
        </w:tc>
        <w:tc>
          <w:tcPr>
            <w:tcW w:w="3358" w:type="dxa"/>
          </w:tcPr>
          <w:p w14:paraId="6BB89EA8" w14:textId="7464A768" w:rsidR="006B6D9F" w:rsidRPr="00545E28" w:rsidRDefault="006B6D9F" w:rsidP="00421A49">
            <w:pPr>
              <w:pStyle w:val="TableParagraph"/>
              <w:rPr>
                <w:rFonts w:ascii="Comic Sans MS" w:hAnsi="Comic Sans MS"/>
                <w:sz w:val="20"/>
                <w:szCs w:val="20"/>
              </w:rPr>
            </w:pPr>
            <w:r w:rsidRPr="00545E28">
              <w:rPr>
                <w:rFonts w:ascii="Comic Sans MS" w:hAnsi="Comic Sans MS"/>
                <w:sz w:val="20"/>
                <w:szCs w:val="20"/>
              </w:rPr>
              <w:t>Inventory of sporting equipment.</w:t>
            </w:r>
          </w:p>
        </w:tc>
        <w:tc>
          <w:tcPr>
            <w:tcW w:w="1858" w:type="dxa"/>
          </w:tcPr>
          <w:p w14:paraId="24AB7B69" w14:textId="1C2906E9" w:rsidR="006B6D9F" w:rsidRPr="00545E28" w:rsidRDefault="00E11505" w:rsidP="00776C40">
            <w:pPr>
              <w:pStyle w:val="TableParagraph"/>
              <w:ind w:left="0"/>
              <w:rPr>
                <w:rFonts w:ascii="Comic Sans MS" w:hAnsi="Comic Sans MS"/>
                <w:sz w:val="20"/>
                <w:szCs w:val="20"/>
              </w:rPr>
            </w:pPr>
            <w:r>
              <w:rPr>
                <w:rFonts w:ascii="Comic Sans MS" w:hAnsi="Comic Sans MS"/>
                <w:sz w:val="20"/>
                <w:szCs w:val="20"/>
              </w:rPr>
              <w:t>£790.50</w:t>
            </w:r>
          </w:p>
        </w:tc>
        <w:tc>
          <w:tcPr>
            <w:tcW w:w="3307" w:type="dxa"/>
          </w:tcPr>
          <w:p w14:paraId="61AA1FAB" w14:textId="46A76137" w:rsidR="006B6D9F" w:rsidRPr="00545E28" w:rsidRDefault="006B6D9F" w:rsidP="008B6513">
            <w:pPr>
              <w:pStyle w:val="TableParagraph"/>
              <w:ind w:left="0"/>
              <w:rPr>
                <w:rFonts w:ascii="Comic Sans MS" w:hAnsi="Comic Sans MS"/>
                <w:color w:val="FF0000"/>
                <w:sz w:val="20"/>
                <w:szCs w:val="20"/>
              </w:rPr>
            </w:pPr>
            <w:r w:rsidRPr="00545E28">
              <w:rPr>
                <w:rFonts w:ascii="Comic Sans MS" w:hAnsi="Comic Sans MS"/>
                <w:color w:val="000000" w:themeColor="text1"/>
                <w:sz w:val="20"/>
                <w:szCs w:val="20"/>
              </w:rPr>
              <w:t>To gain an understanding of emerging/currents equipment needs.</w:t>
            </w:r>
          </w:p>
        </w:tc>
        <w:tc>
          <w:tcPr>
            <w:tcW w:w="3134" w:type="dxa"/>
          </w:tcPr>
          <w:p w14:paraId="40559522" w14:textId="77777777" w:rsidR="006B6D9F" w:rsidRPr="00545E28" w:rsidRDefault="006B6D9F" w:rsidP="008B6513">
            <w:pPr>
              <w:pStyle w:val="TableParagraph"/>
              <w:ind w:left="0"/>
              <w:rPr>
                <w:rFonts w:ascii="Comic Sans MS" w:hAnsi="Comic Sans MS"/>
                <w:sz w:val="20"/>
                <w:szCs w:val="20"/>
              </w:rPr>
            </w:pPr>
            <w:r w:rsidRPr="00545E28">
              <w:rPr>
                <w:rFonts w:ascii="Comic Sans MS" w:hAnsi="Comic Sans MS"/>
                <w:sz w:val="20"/>
                <w:szCs w:val="20"/>
              </w:rPr>
              <w:t>Yearly inventory tasks to check stock levels.</w:t>
            </w:r>
          </w:p>
          <w:p w14:paraId="75176EBB" w14:textId="77777777" w:rsidR="006B6D9F" w:rsidRPr="00545E28" w:rsidRDefault="006B6D9F" w:rsidP="008B6513">
            <w:pPr>
              <w:pStyle w:val="TableParagraph"/>
              <w:ind w:left="0"/>
              <w:rPr>
                <w:rFonts w:ascii="Comic Sans MS" w:hAnsi="Comic Sans MS"/>
                <w:sz w:val="20"/>
                <w:szCs w:val="20"/>
              </w:rPr>
            </w:pPr>
          </w:p>
          <w:p w14:paraId="568DC99F" w14:textId="3F0E8F9E" w:rsidR="006B6D9F" w:rsidRPr="00545E28" w:rsidRDefault="006B6D9F" w:rsidP="008B6513">
            <w:pPr>
              <w:pStyle w:val="TableParagraph"/>
              <w:ind w:left="0"/>
              <w:rPr>
                <w:rFonts w:ascii="Comic Sans MS" w:hAnsi="Comic Sans MS"/>
                <w:sz w:val="20"/>
                <w:szCs w:val="20"/>
              </w:rPr>
            </w:pPr>
            <w:r w:rsidRPr="00545E28">
              <w:rPr>
                <w:rFonts w:ascii="Comic Sans MS" w:hAnsi="Comic Sans MS"/>
                <w:sz w:val="20"/>
                <w:szCs w:val="20"/>
              </w:rPr>
              <w:t>Stock disseminated</w:t>
            </w:r>
            <w:r w:rsidR="00C82E13" w:rsidRPr="00545E28">
              <w:rPr>
                <w:rFonts w:ascii="Comic Sans MS" w:hAnsi="Comic Sans MS"/>
                <w:sz w:val="20"/>
                <w:szCs w:val="20"/>
              </w:rPr>
              <w:t xml:space="preserve"> to storage facilities</w:t>
            </w:r>
            <w:r w:rsidRPr="00545E28">
              <w:rPr>
                <w:rFonts w:ascii="Comic Sans MS" w:hAnsi="Comic Sans MS"/>
                <w:sz w:val="20"/>
                <w:szCs w:val="20"/>
              </w:rPr>
              <w:t xml:space="preserve"> in line with IPEP</w:t>
            </w:r>
            <w:r w:rsidR="00C82E13" w:rsidRPr="00545E28">
              <w:rPr>
                <w:rFonts w:ascii="Comic Sans MS" w:hAnsi="Comic Sans MS"/>
                <w:sz w:val="20"/>
                <w:szCs w:val="20"/>
              </w:rPr>
              <w:t xml:space="preserve"> planning</w:t>
            </w:r>
            <w:r w:rsidRPr="00545E28">
              <w:rPr>
                <w:rFonts w:ascii="Comic Sans MS" w:hAnsi="Comic Sans MS"/>
                <w:sz w:val="20"/>
                <w:szCs w:val="20"/>
              </w:rPr>
              <w:t xml:space="preserve"> delivery</w:t>
            </w:r>
            <w:r w:rsidR="00C82E13" w:rsidRPr="00545E28">
              <w:rPr>
                <w:rFonts w:ascii="Comic Sans MS" w:hAnsi="Comic Sans MS"/>
                <w:sz w:val="20"/>
                <w:szCs w:val="20"/>
              </w:rPr>
              <w:t xml:space="preserve"> and planned </w:t>
            </w:r>
            <w:r w:rsidRPr="00545E28">
              <w:rPr>
                <w:rFonts w:ascii="Comic Sans MS" w:hAnsi="Comic Sans MS"/>
                <w:sz w:val="20"/>
                <w:szCs w:val="20"/>
              </w:rPr>
              <w:t>.</w:t>
            </w:r>
          </w:p>
        </w:tc>
      </w:tr>
      <w:tr w:rsidR="00E60742" w:rsidRPr="00545E28" w14:paraId="0DD8DE41" w14:textId="77777777" w:rsidTr="00DB5DBE">
        <w:trPr>
          <w:trHeight w:val="1256"/>
        </w:trPr>
        <w:tc>
          <w:tcPr>
            <w:tcW w:w="3720" w:type="dxa"/>
          </w:tcPr>
          <w:p w14:paraId="5BFEC05E" w14:textId="17CA7A58" w:rsidR="00E60742" w:rsidRPr="00545E28" w:rsidRDefault="00E60742" w:rsidP="00DB5DBE">
            <w:pPr>
              <w:pStyle w:val="TableParagraph"/>
              <w:ind w:left="0"/>
              <w:rPr>
                <w:rFonts w:ascii="Comic Sans MS" w:hAnsi="Comic Sans MS"/>
                <w:sz w:val="20"/>
                <w:szCs w:val="20"/>
              </w:rPr>
            </w:pPr>
            <w:r w:rsidRPr="00545E28">
              <w:rPr>
                <w:rFonts w:ascii="Comic Sans MS" w:hAnsi="Comic Sans MS"/>
                <w:sz w:val="20"/>
                <w:szCs w:val="20"/>
              </w:rPr>
              <w:t>Celebration assembly held weekly to celebrate achievements e</w:t>
            </w:r>
            <w:r w:rsidR="009B1FBD">
              <w:rPr>
                <w:rFonts w:ascii="Comic Sans MS" w:hAnsi="Comic Sans MS"/>
                <w:sz w:val="20"/>
                <w:szCs w:val="20"/>
              </w:rPr>
              <w:t>i</w:t>
            </w:r>
            <w:r w:rsidRPr="00545E28">
              <w:rPr>
                <w:rFonts w:ascii="Comic Sans MS" w:hAnsi="Comic Sans MS"/>
                <w:sz w:val="20"/>
                <w:szCs w:val="20"/>
              </w:rPr>
              <w:t xml:space="preserve">ther individually and/or as a team to ensure the whole school is aware of the importance of PE, Sport and healthy lifestyles and our </w:t>
            </w:r>
            <w:r w:rsidR="005A76A6" w:rsidRPr="00545E28">
              <w:rPr>
                <w:rFonts w:ascii="Comic Sans MS" w:hAnsi="Comic Sans MS"/>
                <w:sz w:val="20"/>
                <w:szCs w:val="20"/>
              </w:rPr>
              <w:t>schools’</w:t>
            </w:r>
            <w:r w:rsidRPr="00545E28">
              <w:rPr>
                <w:rFonts w:ascii="Comic Sans MS" w:hAnsi="Comic Sans MS"/>
                <w:sz w:val="20"/>
                <w:szCs w:val="20"/>
              </w:rPr>
              <w:t xml:space="preserve"> encouragement of </w:t>
            </w:r>
            <w:r w:rsidR="005A76A6" w:rsidRPr="00545E28">
              <w:rPr>
                <w:rFonts w:ascii="Comic Sans MS" w:hAnsi="Comic Sans MS"/>
                <w:sz w:val="20"/>
                <w:szCs w:val="20"/>
              </w:rPr>
              <w:t>out of school activities.</w:t>
            </w:r>
          </w:p>
        </w:tc>
        <w:tc>
          <w:tcPr>
            <w:tcW w:w="3358" w:type="dxa"/>
          </w:tcPr>
          <w:p w14:paraId="64CA8E12" w14:textId="77777777" w:rsidR="00E60742" w:rsidRPr="00545E28" w:rsidRDefault="005A76A6" w:rsidP="00421A49">
            <w:pPr>
              <w:pStyle w:val="TableParagraph"/>
              <w:rPr>
                <w:rFonts w:ascii="Comic Sans MS" w:hAnsi="Comic Sans MS"/>
                <w:sz w:val="20"/>
                <w:szCs w:val="20"/>
              </w:rPr>
            </w:pPr>
            <w:r w:rsidRPr="00545E28">
              <w:rPr>
                <w:rFonts w:ascii="Comic Sans MS" w:hAnsi="Comic Sans MS"/>
                <w:sz w:val="20"/>
                <w:szCs w:val="20"/>
              </w:rPr>
              <w:t>Achievements celebrated in assembly.</w:t>
            </w:r>
          </w:p>
          <w:p w14:paraId="7C17DE83" w14:textId="77777777" w:rsidR="005A76A6" w:rsidRDefault="005A76A6" w:rsidP="00421A49">
            <w:pPr>
              <w:pStyle w:val="TableParagraph"/>
              <w:rPr>
                <w:rFonts w:ascii="Comic Sans MS" w:hAnsi="Comic Sans MS"/>
                <w:sz w:val="20"/>
                <w:szCs w:val="20"/>
              </w:rPr>
            </w:pPr>
            <w:r w:rsidRPr="00545E28">
              <w:rPr>
                <w:rFonts w:ascii="Comic Sans MS" w:hAnsi="Comic Sans MS"/>
                <w:sz w:val="20"/>
                <w:szCs w:val="20"/>
              </w:rPr>
              <w:t>Performance/demonstrations share if applicable.</w:t>
            </w:r>
          </w:p>
          <w:p w14:paraId="5726AFFD" w14:textId="694D2B21" w:rsidR="009B1FBD" w:rsidRPr="00545E28" w:rsidRDefault="009B1FBD" w:rsidP="00421A49">
            <w:pPr>
              <w:pStyle w:val="TableParagraph"/>
              <w:rPr>
                <w:rFonts w:ascii="Comic Sans MS" w:hAnsi="Comic Sans MS"/>
                <w:sz w:val="20"/>
                <w:szCs w:val="20"/>
              </w:rPr>
            </w:pPr>
            <w:r>
              <w:rPr>
                <w:rFonts w:ascii="Comic Sans MS" w:hAnsi="Comic Sans MS"/>
                <w:sz w:val="20"/>
                <w:szCs w:val="20"/>
              </w:rPr>
              <w:t xml:space="preserve">P.E. ‘star of the week’ for each year group. </w:t>
            </w:r>
          </w:p>
        </w:tc>
        <w:tc>
          <w:tcPr>
            <w:tcW w:w="1858" w:type="dxa"/>
          </w:tcPr>
          <w:p w14:paraId="023A4E96" w14:textId="69DD7E39" w:rsidR="00E60742" w:rsidRPr="00545E28" w:rsidRDefault="005A76A6" w:rsidP="008B6513">
            <w:pPr>
              <w:pStyle w:val="TableParagraph"/>
              <w:ind w:left="0"/>
              <w:rPr>
                <w:rFonts w:ascii="Comic Sans MS" w:hAnsi="Comic Sans MS"/>
                <w:sz w:val="20"/>
                <w:szCs w:val="20"/>
              </w:rPr>
            </w:pPr>
            <w:r w:rsidRPr="00545E28">
              <w:rPr>
                <w:rFonts w:ascii="Comic Sans MS" w:hAnsi="Comic Sans MS"/>
                <w:sz w:val="20"/>
                <w:szCs w:val="20"/>
              </w:rPr>
              <w:t>Time.</w:t>
            </w:r>
          </w:p>
        </w:tc>
        <w:tc>
          <w:tcPr>
            <w:tcW w:w="3307" w:type="dxa"/>
          </w:tcPr>
          <w:p w14:paraId="11E58386" w14:textId="1138DFD9" w:rsidR="00E60742" w:rsidRPr="00545E28" w:rsidRDefault="005A76A6" w:rsidP="008B6513">
            <w:pPr>
              <w:pStyle w:val="TableParagraph"/>
              <w:ind w:left="0"/>
              <w:rPr>
                <w:rFonts w:ascii="Comic Sans MS" w:hAnsi="Comic Sans MS"/>
                <w:color w:val="FF0000"/>
                <w:sz w:val="20"/>
                <w:szCs w:val="20"/>
              </w:rPr>
            </w:pPr>
            <w:r w:rsidRPr="00545E28">
              <w:rPr>
                <w:rFonts w:ascii="Comic Sans MS" w:hAnsi="Comic Sans MS"/>
                <w:color w:val="000000" w:themeColor="text1"/>
                <w:sz w:val="20"/>
                <w:szCs w:val="20"/>
              </w:rPr>
              <w:t>Increase in the number of pupils</w:t>
            </w:r>
            <w:r w:rsidR="009B1FBD">
              <w:rPr>
                <w:rFonts w:ascii="Comic Sans MS" w:hAnsi="Comic Sans MS"/>
                <w:color w:val="000000" w:themeColor="text1"/>
                <w:sz w:val="20"/>
                <w:szCs w:val="20"/>
              </w:rPr>
              <w:t xml:space="preserve"> achievements</w:t>
            </w:r>
            <w:r w:rsidRPr="00545E28">
              <w:rPr>
                <w:rFonts w:ascii="Comic Sans MS" w:hAnsi="Comic Sans MS"/>
                <w:color w:val="000000" w:themeColor="text1"/>
                <w:sz w:val="20"/>
                <w:szCs w:val="20"/>
              </w:rPr>
              <w:t xml:space="preserve"> being celebrated.</w:t>
            </w:r>
          </w:p>
        </w:tc>
        <w:tc>
          <w:tcPr>
            <w:tcW w:w="3134" w:type="dxa"/>
          </w:tcPr>
          <w:p w14:paraId="2CF3538C" w14:textId="512F71DF" w:rsidR="00E60742" w:rsidRPr="00545E28" w:rsidRDefault="005A76A6" w:rsidP="008B6513">
            <w:pPr>
              <w:pStyle w:val="TableParagraph"/>
              <w:ind w:left="0"/>
              <w:rPr>
                <w:rFonts w:ascii="Comic Sans MS" w:hAnsi="Comic Sans MS"/>
                <w:sz w:val="20"/>
                <w:szCs w:val="20"/>
              </w:rPr>
            </w:pPr>
            <w:r w:rsidRPr="00545E28">
              <w:rPr>
                <w:rFonts w:ascii="Comic Sans MS" w:hAnsi="Comic Sans MS"/>
                <w:sz w:val="20"/>
                <w:szCs w:val="20"/>
              </w:rPr>
              <w:t>Celebration assemblies to remain a fortnightly or weekly? Event in school. Continue to advertise achievements via class celebrations, twitter and the school webs</w:t>
            </w:r>
            <w:r w:rsidR="003F0994" w:rsidRPr="00545E28">
              <w:rPr>
                <w:rFonts w:ascii="Comic Sans MS" w:hAnsi="Comic Sans MS"/>
                <w:sz w:val="20"/>
                <w:szCs w:val="20"/>
              </w:rPr>
              <w:t>ite.</w:t>
            </w:r>
          </w:p>
        </w:tc>
      </w:tr>
      <w:tr w:rsidR="006B5E7C" w:rsidRPr="00545E28" w14:paraId="48D70D4B" w14:textId="77777777" w:rsidTr="00DB5DBE">
        <w:trPr>
          <w:trHeight w:val="1256"/>
        </w:trPr>
        <w:tc>
          <w:tcPr>
            <w:tcW w:w="3720" w:type="dxa"/>
          </w:tcPr>
          <w:p w14:paraId="7EE27CF0" w14:textId="58A0A956" w:rsidR="006B5E7C" w:rsidRPr="00545E28" w:rsidRDefault="00620E80" w:rsidP="00DB5DBE">
            <w:pPr>
              <w:pStyle w:val="TableParagraph"/>
              <w:ind w:left="0"/>
              <w:rPr>
                <w:rFonts w:ascii="Comic Sans MS" w:hAnsi="Comic Sans MS"/>
                <w:sz w:val="20"/>
                <w:szCs w:val="20"/>
              </w:rPr>
            </w:pPr>
            <w:r w:rsidRPr="00545E28">
              <w:rPr>
                <w:rFonts w:ascii="Comic Sans MS" w:hAnsi="Comic Sans MS"/>
                <w:sz w:val="20"/>
                <w:szCs w:val="20"/>
              </w:rPr>
              <w:t>Prominent notice boards in both halls/reception and North unit to raise the profile of PE, Sport and Healthy Living to all pupils, staff, parents and visitors.</w:t>
            </w:r>
          </w:p>
        </w:tc>
        <w:tc>
          <w:tcPr>
            <w:tcW w:w="3358" w:type="dxa"/>
          </w:tcPr>
          <w:p w14:paraId="51DFEFAF" w14:textId="190EE4D1" w:rsidR="006B5E7C" w:rsidRPr="00545E28" w:rsidRDefault="00620E80" w:rsidP="00421A49">
            <w:pPr>
              <w:pStyle w:val="TableParagraph"/>
              <w:rPr>
                <w:rFonts w:ascii="Comic Sans MS" w:hAnsi="Comic Sans MS"/>
                <w:sz w:val="20"/>
                <w:szCs w:val="20"/>
              </w:rPr>
            </w:pPr>
            <w:r w:rsidRPr="00545E28">
              <w:rPr>
                <w:rFonts w:ascii="Comic Sans MS" w:hAnsi="Comic Sans MS"/>
                <w:sz w:val="20"/>
                <w:szCs w:val="20"/>
              </w:rPr>
              <w:t>Regularly update notice boards with relevant, child-friendly information.</w:t>
            </w:r>
          </w:p>
        </w:tc>
        <w:tc>
          <w:tcPr>
            <w:tcW w:w="1858" w:type="dxa"/>
          </w:tcPr>
          <w:p w14:paraId="16FAE704" w14:textId="5F05FD5D" w:rsidR="006B5E7C" w:rsidRPr="00545E28" w:rsidRDefault="00620E80" w:rsidP="008B6513">
            <w:pPr>
              <w:pStyle w:val="TableParagraph"/>
              <w:ind w:left="0"/>
              <w:rPr>
                <w:rFonts w:ascii="Comic Sans MS" w:hAnsi="Comic Sans MS"/>
                <w:sz w:val="20"/>
                <w:szCs w:val="20"/>
              </w:rPr>
            </w:pPr>
            <w:r w:rsidRPr="00545E28">
              <w:rPr>
                <w:rFonts w:ascii="Comic Sans MS" w:hAnsi="Comic Sans MS"/>
                <w:sz w:val="20"/>
                <w:szCs w:val="20"/>
              </w:rPr>
              <w:t>Time.</w:t>
            </w:r>
          </w:p>
        </w:tc>
        <w:tc>
          <w:tcPr>
            <w:tcW w:w="3307" w:type="dxa"/>
          </w:tcPr>
          <w:p w14:paraId="327D4125" w14:textId="0A556CC8" w:rsidR="006B5E7C" w:rsidRPr="00545E28" w:rsidRDefault="00620E80" w:rsidP="008B6513">
            <w:pPr>
              <w:pStyle w:val="TableParagraph"/>
              <w:ind w:left="0"/>
              <w:rPr>
                <w:rFonts w:ascii="Comic Sans MS" w:hAnsi="Comic Sans MS"/>
                <w:color w:val="000000" w:themeColor="text1"/>
                <w:sz w:val="20"/>
                <w:szCs w:val="20"/>
              </w:rPr>
            </w:pPr>
            <w:r w:rsidRPr="00545E28">
              <w:rPr>
                <w:rFonts w:ascii="Comic Sans MS" w:hAnsi="Comic Sans MS"/>
                <w:color w:val="000000" w:themeColor="text1"/>
                <w:sz w:val="20"/>
                <w:szCs w:val="20"/>
              </w:rPr>
              <w:t>Noticeboards contain information about competitions, activities and results and pupils are keen to see themselves on it.</w:t>
            </w:r>
          </w:p>
        </w:tc>
        <w:tc>
          <w:tcPr>
            <w:tcW w:w="3134" w:type="dxa"/>
          </w:tcPr>
          <w:p w14:paraId="0A39073B" w14:textId="2D5F3146" w:rsidR="006B5E7C" w:rsidRPr="00545E28" w:rsidRDefault="001D7BA4" w:rsidP="008B6513">
            <w:pPr>
              <w:pStyle w:val="TableParagraph"/>
              <w:ind w:left="0"/>
              <w:rPr>
                <w:rFonts w:ascii="Comic Sans MS" w:hAnsi="Comic Sans MS"/>
                <w:sz w:val="20"/>
                <w:szCs w:val="20"/>
              </w:rPr>
            </w:pPr>
            <w:r w:rsidRPr="00545E28">
              <w:rPr>
                <w:rFonts w:ascii="Comic Sans MS" w:hAnsi="Comic Sans MS"/>
                <w:sz w:val="20"/>
                <w:szCs w:val="20"/>
              </w:rPr>
              <w:t>Involve pupils more as part of their Leadership role.</w:t>
            </w:r>
          </w:p>
        </w:tc>
      </w:tr>
      <w:tr w:rsidR="001D7BA4" w:rsidRPr="00545E28" w14:paraId="6DFD51DB" w14:textId="77777777" w:rsidTr="00DB5DBE">
        <w:trPr>
          <w:trHeight w:val="1256"/>
        </w:trPr>
        <w:tc>
          <w:tcPr>
            <w:tcW w:w="3720" w:type="dxa"/>
          </w:tcPr>
          <w:p w14:paraId="72BEBE02" w14:textId="602A2EF7" w:rsidR="001D7BA4" w:rsidRPr="00545E28" w:rsidRDefault="001D7BA4" w:rsidP="00DB5DBE">
            <w:pPr>
              <w:pStyle w:val="TableParagraph"/>
              <w:ind w:left="0"/>
              <w:rPr>
                <w:rFonts w:ascii="Comic Sans MS" w:hAnsi="Comic Sans MS"/>
                <w:sz w:val="20"/>
                <w:szCs w:val="20"/>
              </w:rPr>
            </w:pPr>
            <w:r w:rsidRPr="00545E28">
              <w:rPr>
                <w:rFonts w:ascii="Comic Sans MS" w:hAnsi="Comic Sans MS"/>
                <w:sz w:val="20"/>
                <w:szCs w:val="20"/>
              </w:rPr>
              <w:lastRenderedPageBreak/>
              <w:t xml:space="preserve">Continue to advertise sporting events and achievements of children from both internal and external </w:t>
            </w:r>
            <w:r w:rsidR="000E2367" w:rsidRPr="00545E28">
              <w:rPr>
                <w:rFonts w:ascii="Comic Sans MS" w:hAnsi="Comic Sans MS"/>
                <w:sz w:val="20"/>
                <w:szCs w:val="20"/>
              </w:rPr>
              <w:t>sporting achievements through social media.</w:t>
            </w:r>
          </w:p>
        </w:tc>
        <w:tc>
          <w:tcPr>
            <w:tcW w:w="3358" w:type="dxa"/>
          </w:tcPr>
          <w:p w14:paraId="1A8C4BBD" w14:textId="3F4C33FE" w:rsidR="001D7BA4" w:rsidRPr="00545E28" w:rsidRDefault="000E2367" w:rsidP="00421A49">
            <w:pPr>
              <w:pStyle w:val="TableParagraph"/>
              <w:rPr>
                <w:rFonts w:ascii="Comic Sans MS" w:hAnsi="Comic Sans MS"/>
                <w:sz w:val="20"/>
                <w:szCs w:val="20"/>
              </w:rPr>
            </w:pPr>
            <w:r w:rsidRPr="00545E28">
              <w:rPr>
                <w:rFonts w:ascii="Comic Sans MS" w:hAnsi="Comic Sans MS"/>
                <w:sz w:val="20"/>
                <w:szCs w:val="20"/>
              </w:rPr>
              <w:t xml:space="preserve">Use of St. Patricks sport </w:t>
            </w:r>
            <w:r w:rsidR="00B90C64" w:rsidRPr="00545E28">
              <w:rPr>
                <w:rFonts w:ascii="Comic Sans MS" w:hAnsi="Comic Sans MS"/>
                <w:sz w:val="20"/>
                <w:szCs w:val="20"/>
              </w:rPr>
              <w:t>T</w:t>
            </w:r>
            <w:r w:rsidRPr="00545E28">
              <w:rPr>
                <w:rFonts w:ascii="Comic Sans MS" w:hAnsi="Comic Sans MS"/>
                <w:sz w:val="20"/>
                <w:szCs w:val="20"/>
              </w:rPr>
              <w:t>witter account and</w:t>
            </w:r>
            <w:r w:rsidR="00F24251">
              <w:rPr>
                <w:rFonts w:ascii="Comic Sans MS" w:hAnsi="Comic Sans MS"/>
                <w:sz w:val="20"/>
                <w:szCs w:val="20"/>
              </w:rPr>
              <w:t xml:space="preserve"> class Instagram pages, ensuring they are</w:t>
            </w:r>
            <w:r w:rsidRPr="00545E28">
              <w:rPr>
                <w:rFonts w:ascii="Comic Sans MS" w:hAnsi="Comic Sans MS"/>
                <w:sz w:val="20"/>
                <w:szCs w:val="20"/>
              </w:rPr>
              <w:t xml:space="preserve"> update</w:t>
            </w:r>
            <w:r w:rsidR="00F24251">
              <w:rPr>
                <w:rFonts w:ascii="Comic Sans MS" w:hAnsi="Comic Sans MS"/>
                <w:sz w:val="20"/>
                <w:szCs w:val="20"/>
              </w:rPr>
              <w:t>d</w:t>
            </w:r>
            <w:r w:rsidRPr="00545E28">
              <w:rPr>
                <w:rFonts w:ascii="Comic Sans MS" w:hAnsi="Comic Sans MS"/>
                <w:sz w:val="20"/>
                <w:szCs w:val="20"/>
              </w:rPr>
              <w:t xml:space="preserve"> regularly.</w:t>
            </w:r>
          </w:p>
        </w:tc>
        <w:tc>
          <w:tcPr>
            <w:tcW w:w="1858" w:type="dxa"/>
          </w:tcPr>
          <w:p w14:paraId="134252A0" w14:textId="3727AC36" w:rsidR="001D7BA4" w:rsidRPr="00545E28" w:rsidRDefault="000E2367" w:rsidP="008B6513">
            <w:pPr>
              <w:pStyle w:val="TableParagraph"/>
              <w:ind w:left="0"/>
              <w:rPr>
                <w:rFonts w:ascii="Comic Sans MS" w:hAnsi="Comic Sans MS"/>
                <w:sz w:val="20"/>
                <w:szCs w:val="20"/>
              </w:rPr>
            </w:pPr>
            <w:r w:rsidRPr="00545E28">
              <w:rPr>
                <w:rFonts w:ascii="Comic Sans MS" w:hAnsi="Comic Sans MS"/>
                <w:sz w:val="20"/>
                <w:szCs w:val="20"/>
              </w:rPr>
              <w:t>Time.</w:t>
            </w:r>
          </w:p>
        </w:tc>
        <w:tc>
          <w:tcPr>
            <w:tcW w:w="3307" w:type="dxa"/>
          </w:tcPr>
          <w:p w14:paraId="72688A1B" w14:textId="460E5CF0" w:rsidR="001D7BA4" w:rsidRPr="00545E28" w:rsidRDefault="000E2367" w:rsidP="008B6513">
            <w:pPr>
              <w:pStyle w:val="TableParagraph"/>
              <w:ind w:left="0"/>
              <w:rPr>
                <w:rFonts w:ascii="Comic Sans MS" w:hAnsi="Comic Sans MS"/>
                <w:color w:val="000000" w:themeColor="text1"/>
                <w:sz w:val="20"/>
                <w:szCs w:val="20"/>
              </w:rPr>
            </w:pPr>
            <w:r w:rsidRPr="00545E28">
              <w:rPr>
                <w:rFonts w:ascii="Comic Sans MS" w:hAnsi="Comic Sans MS"/>
                <w:color w:val="000000" w:themeColor="text1"/>
                <w:sz w:val="20"/>
                <w:szCs w:val="20"/>
              </w:rPr>
              <w:t xml:space="preserve">Regular notifications and re-tweets demonstrate the wider community is aware of our provision and </w:t>
            </w:r>
            <w:r w:rsidR="00B90C64" w:rsidRPr="00545E28">
              <w:rPr>
                <w:rFonts w:ascii="Comic Sans MS" w:hAnsi="Comic Sans MS"/>
                <w:color w:val="000000" w:themeColor="text1"/>
                <w:sz w:val="20"/>
                <w:szCs w:val="20"/>
              </w:rPr>
              <w:t>achievements.</w:t>
            </w:r>
          </w:p>
        </w:tc>
        <w:tc>
          <w:tcPr>
            <w:tcW w:w="3134" w:type="dxa"/>
          </w:tcPr>
          <w:p w14:paraId="2F8720AD" w14:textId="06881911" w:rsidR="001D7BA4" w:rsidRPr="00545E28" w:rsidRDefault="00B90C64" w:rsidP="008B6513">
            <w:pPr>
              <w:pStyle w:val="TableParagraph"/>
              <w:ind w:left="0"/>
              <w:rPr>
                <w:rFonts w:ascii="Comic Sans MS" w:hAnsi="Comic Sans MS"/>
                <w:sz w:val="20"/>
                <w:szCs w:val="20"/>
              </w:rPr>
            </w:pPr>
            <w:r w:rsidRPr="00545E28">
              <w:rPr>
                <w:rFonts w:ascii="Comic Sans MS" w:hAnsi="Comic Sans MS"/>
                <w:sz w:val="20"/>
                <w:szCs w:val="20"/>
              </w:rPr>
              <w:t>Ensure all staff who will be in use of the sports specific Twitter account are trained to use social media appropriately and continue sharing the school’s success through this media.</w:t>
            </w:r>
          </w:p>
        </w:tc>
      </w:tr>
    </w:tbl>
    <w:p w14:paraId="59836F22" w14:textId="2802B77A" w:rsidR="00090F3E" w:rsidRPr="00545E28" w:rsidRDefault="00090F3E" w:rsidP="00090F3E">
      <w:pPr>
        <w:rPr>
          <w:rFonts w:ascii="Comic Sans MS" w:hAnsi="Comic Sans MS"/>
          <w:b/>
          <w:color w:val="385623" w:themeColor="accent6" w:themeShade="80"/>
          <w:sz w:val="20"/>
          <w:szCs w:val="20"/>
        </w:rPr>
      </w:pPr>
    </w:p>
    <w:p w14:paraId="0B4591D9" w14:textId="7BC32CC5" w:rsidR="00A808A1" w:rsidRDefault="00A808A1" w:rsidP="00090F3E">
      <w:pPr>
        <w:rPr>
          <w:rFonts w:ascii="Comic Sans MS" w:hAnsi="Comic Sans MS"/>
          <w:b/>
          <w:color w:val="385623" w:themeColor="accent6" w:themeShade="80"/>
          <w:sz w:val="20"/>
          <w:szCs w:val="20"/>
        </w:rPr>
      </w:pPr>
    </w:p>
    <w:p w14:paraId="09997615" w14:textId="5F53C87D" w:rsidR="00207E85" w:rsidRDefault="00207E85" w:rsidP="00090F3E">
      <w:pPr>
        <w:rPr>
          <w:rFonts w:ascii="Comic Sans MS" w:hAnsi="Comic Sans MS"/>
          <w:b/>
          <w:color w:val="385623" w:themeColor="accent6" w:themeShade="80"/>
          <w:sz w:val="20"/>
          <w:szCs w:val="20"/>
        </w:rPr>
      </w:pPr>
    </w:p>
    <w:p w14:paraId="2C3F3A7A" w14:textId="10B336B6" w:rsidR="00207E85" w:rsidRDefault="00207E85" w:rsidP="00090F3E">
      <w:pPr>
        <w:rPr>
          <w:rFonts w:ascii="Comic Sans MS" w:hAnsi="Comic Sans MS"/>
          <w:b/>
          <w:color w:val="385623" w:themeColor="accent6" w:themeShade="80"/>
          <w:sz w:val="20"/>
          <w:szCs w:val="20"/>
        </w:rPr>
      </w:pPr>
    </w:p>
    <w:p w14:paraId="4646962B" w14:textId="1CFBD65A" w:rsidR="00207E85" w:rsidRDefault="00207E85" w:rsidP="00090F3E">
      <w:pPr>
        <w:rPr>
          <w:rFonts w:ascii="Comic Sans MS" w:hAnsi="Comic Sans MS"/>
          <w:b/>
          <w:color w:val="385623" w:themeColor="accent6" w:themeShade="80"/>
          <w:sz w:val="20"/>
          <w:szCs w:val="20"/>
        </w:rPr>
      </w:pPr>
    </w:p>
    <w:p w14:paraId="045AEF4D" w14:textId="2F9AFDB8" w:rsidR="00207E85" w:rsidRDefault="00207E85" w:rsidP="00090F3E">
      <w:pPr>
        <w:rPr>
          <w:rFonts w:ascii="Comic Sans MS" w:hAnsi="Comic Sans MS"/>
          <w:b/>
          <w:color w:val="385623" w:themeColor="accent6" w:themeShade="80"/>
          <w:sz w:val="20"/>
          <w:szCs w:val="20"/>
        </w:rPr>
      </w:pPr>
    </w:p>
    <w:p w14:paraId="68043DC7" w14:textId="05C2F581" w:rsidR="00207E85" w:rsidRDefault="00207E85" w:rsidP="00090F3E">
      <w:pPr>
        <w:rPr>
          <w:rFonts w:ascii="Comic Sans MS" w:hAnsi="Comic Sans MS"/>
          <w:b/>
          <w:color w:val="385623" w:themeColor="accent6" w:themeShade="80"/>
          <w:sz w:val="20"/>
          <w:szCs w:val="20"/>
        </w:rPr>
      </w:pPr>
    </w:p>
    <w:p w14:paraId="23511328" w14:textId="7858AF55" w:rsidR="00207E85" w:rsidRDefault="00207E85" w:rsidP="00090F3E">
      <w:pPr>
        <w:rPr>
          <w:rFonts w:ascii="Comic Sans MS" w:hAnsi="Comic Sans MS"/>
          <w:b/>
          <w:color w:val="385623" w:themeColor="accent6" w:themeShade="80"/>
          <w:sz w:val="20"/>
          <w:szCs w:val="20"/>
        </w:rPr>
      </w:pPr>
    </w:p>
    <w:p w14:paraId="7D4B4CDB" w14:textId="4CD06CDC" w:rsidR="00207E85" w:rsidRDefault="00207E85" w:rsidP="00090F3E">
      <w:pPr>
        <w:rPr>
          <w:rFonts w:ascii="Comic Sans MS" w:hAnsi="Comic Sans MS"/>
          <w:b/>
          <w:color w:val="385623" w:themeColor="accent6" w:themeShade="80"/>
          <w:sz w:val="20"/>
          <w:szCs w:val="20"/>
        </w:rPr>
      </w:pPr>
    </w:p>
    <w:p w14:paraId="1792C194" w14:textId="5C44747E" w:rsidR="00A808A1" w:rsidRDefault="00A808A1" w:rsidP="00090F3E">
      <w:pPr>
        <w:rPr>
          <w:rFonts w:ascii="Comic Sans MS" w:hAnsi="Comic Sans MS"/>
          <w:b/>
          <w:color w:val="385623" w:themeColor="accent6" w:themeShade="80"/>
          <w:sz w:val="20"/>
          <w:szCs w:val="20"/>
        </w:rPr>
      </w:pPr>
    </w:p>
    <w:p w14:paraId="4935F8A3" w14:textId="36907083" w:rsidR="00776C40" w:rsidRDefault="00776C40" w:rsidP="00090F3E">
      <w:pPr>
        <w:rPr>
          <w:rFonts w:ascii="Comic Sans MS" w:hAnsi="Comic Sans MS"/>
          <w:b/>
          <w:color w:val="385623" w:themeColor="accent6" w:themeShade="80"/>
          <w:sz w:val="20"/>
          <w:szCs w:val="20"/>
        </w:rPr>
      </w:pPr>
    </w:p>
    <w:p w14:paraId="5E392FA0" w14:textId="52E4E564" w:rsidR="00776C40" w:rsidRDefault="00776C40" w:rsidP="00090F3E">
      <w:pPr>
        <w:rPr>
          <w:rFonts w:ascii="Comic Sans MS" w:hAnsi="Comic Sans MS"/>
          <w:b/>
          <w:color w:val="385623" w:themeColor="accent6" w:themeShade="80"/>
          <w:sz w:val="20"/>
          <w:szCs w:val="20"/>
        </w:rPr>
      </w:pPr>
    </w:p>
    <w:p w14:paraId="3241061F" w14:textId="0394901C" w:rsidR="00776C40" w:rsidRDefault="00776C40" w:rsidP="00090F3E">
      <w:pPr>
        <w:rPr>
          <w:rFonts w:ascii="Comic Sans MS" w:hAnsi="Comic Sans MS"/>
          <w:b/>
          <w:color w:val="385623" w:themeColor="accent6" w:themeShade="80"/>
          <w:sz w:val="20"/>
          <w:szCs w:val="20"/>
        </w:rPr>
      </w:pPr>
    </w:p>
    <w:p w14:paraId="7569222A" w14:textId="77777777" w:rsidR="00776C40" w:rsidRPr="00545E28" w:rsidRDefault="00776C40" w:rsidP="00090F3E">
      <w:pPr>
        <w:rPr>
          <w:rFonts w:ascii="Comic Sans MS" w:hAnsi="Comic Sans MS"/>
          <w:b/>
          <w:color w:val="385623" w:themeColor="accent6" w:themeShade="80"/>
          <w:sz w:val="20"/>
          <w:szCs w:val="20"/>
        </w:rPr>
      </w:pPr>
    </w:p>
    <w:tbl>
      <w:tblPr>
        <w:tblW w:w="15378" w:type="dxa"/>
        <w:tblInd w:w="-72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337"/>
        <w:gridCol w:w="1843"/>
        <w:gridCol w:w="3364"/>
        <w:gridCol w:w="3076"/>
      </w:tblGrid>
      <w:tr w:rsidR="008B6513" w:rsidRPr="00545E28" w14:paraId="3213D7A6" w14:textId="77777777" w:rsidTr="005C6527">
        <w:trPr>
          <w:trHeight w:val="383"/>
        </w:trPr>
        <w:tc>
          <w:tcPr>
            <w:tcW w:w="12302" w:type="dxa"/>
            <w:gridSpan w:val="4"/>
            <w:vMerge w:val="restart"/>
          </w:tcPr>
          <w:p w14:paraId="2C593B2C" w14:textId="0A957C5B" w:rsidR="00207E85" w:rsidRPr="004C7061" w:rsidRDefault="008B6513" w:rsidP="00207E85">
            <w:pPr>
              <w:pStyle w:val="Title"/>
              <w:ind w:right="-148"/>
              <w:rPr>
                <w:b/>
                <w:sz w:val="28"/>
                <w:szCs w:val="28"/>
              </w:rPr>
            </w:pPr>
            <w:r w:rsidRPr="00545E28">
              <w:rPr>
                <w:rFonts w:ascii="Comic Sans MS" w:hAnsi="Comic Sans MS"/>
                <w:b/>
                <w:color w:val="0E5F22"/>
                <w:sz w:val="20"/>
                <w:szCs w:val="20"/>
              </w:rPr>
              <w:lastRenderedPageBreak/>
              <w:t xml:space="preserve">Key indicator 3: </w:t>
            </w:r>
            <w:r w:rsidR="00207E85" w:rsidRPr="00BE6A7F">
              <w:rPr>
                <w:rFonts w:ascii="Comic Sans MS" w:hAnsi="Comic Sans MS"/>
                <w:b/>
                <w:color w:val="385623" w:themeColor="accent6" w:themeShade="80"/>
                <w:sz w:val="20"/>
                <w:szCs w:val="28"/>
              </w:rPr>
              <w:t>The curriculum in</w:t>
            </w:r>
            <w:r w:rsidR="00207E85" w:rsidRPr="00BE6A7F">
              <w:rPr>
                <w:rFonts w:ascii="Comic Sans MS" w:hAnsi="Comic Sans MS"/>
                <w:b/>
                <w:i/>
                <w:color w:val="385623" w:themeColor="accent6" w:themeShade="80"/>
                <w:sz w:val="20"/>
                <w:szCs w:val="28"/>
              </w:rPr>
              <w:t xml:space="preserve"> </w:t>
            </w:r>
            <w:r w:rsidR="00207E85" w:rsidRPr="00BE6A7F">
              <w:rPr>
                <w:rFonts w:ascii="Comic Sans MS" w:hAnsi="Comic Sans MS"/>
                <w:b/>
                <w:color w:val="385623" w:themeColor="accent6" w:themeShade="80"/>
                <w:sz w:val="20"/>
                <w:szCs w:val="28"/>
              </w:rPr>
              <w:t>PE.</w:t>
            </w:r>
            <w:r w:rsidR="00207E85" w:rsidRPr="00BE6A7F">
              <w:rPr>
                <w:b/>
                <w:color w:val="385623" w:themeColor="accent6" w:themeShade="80"/>
                <w:sz w:val="20"/>
                <w:szCs w:val="28"/>
              </w:rPr>
              <w:t xml:space="preserve"> </w:t>
            </w:r>
          </w:p>
          <w:p w14:paraId="4891F65C" w14:textId="4B739649" w:rsidR="008B6513" w:rsidRPr="00545E28" w:rsidRDefault="008B6513" w:rsidP="005C6527">
            <w:pPr>
              <w:pStyle w:val="TableParagraph"/>
              <w:spacing w:line="257" w:lineRule="exact"/>
              <w:rPr>
                <w:rFonts w:ascii="Comic Sans MS" w:hAnsi="Comic Sans MS"/>
                <w:b/>
                <w:sz w:val="20"/>
                <w:szCs w:val="20"/>
              </w:rPr>
            </w:pPr>
          </w:p>
        </w:tc>
        <w:tc>
          <w:tcPr>
            <w:tcW w:w="3076" w:type="dxa"/>
          </w:tcPr>
          <w:p w14:paraId="22A51498" w14:textId="77777777" w:rsidR="008B6513" w:rsidRPr="00545E28" w:rsidRDefault="008B6513" w:rsidP="005C6527">
            <w:pPr>
              <w:pStyle w:val="TableParagraph"/>
              <w:spacing w:line="257" w:lineRule="exact"/>
              <w:rPr>
                <w:rFonts w:ascii="Comic Sans MS" w:hAnsi="Comic Sans MS"/>
                <w:sz w:val="20"/>
                <w:szCs w:val="20"/>
              </w:rPr>
            </w:pPr>
            <w:r w:rsidRPr="00545E28">
              <w:rPr>
                <w:rFonts w:ascii="Comic Sans MS" w:hAnsi="Comic Sans MS"/>
                <w:color w:val="231F20"/>
                <w:sz w:val="20"/>
                <w:szCs w:val="20"/>
              </w:rPr>
              <w:t>Percentage of total allocation:</w:t>
            </w:r>
          </w:p>
        </w:tc>
      </w:tr>
      <w:tr w:rsidR="008B6513" w:rsidRPr="00545E28" w14:paraId="0C85589A" w14:textId="77777777" w:rsidTr="005C6527">
        <w:trPr>
          <w:trHeight w:val="291"/>
        </w:trPr>
        <w:tc>
          <w:tcPr>
            <w:tcW w:w="12302" w:type="dxa"/>
            <w:gridSpan w:val="4"/>
            <w:vMerge/>
            <w:tcBorders>
              <w:top w:val="nil"/>
            </w:tcBorders>
          </w:tcPr>
          <w:p w14:paraId="3E44B945" w14:textId="77777777" w:rsidR="008B6513" w:rsidRPr="00545E28" w:rsidRDefault="008B6513" w:rsidP="005C6527">
            <w:pPr>
              <w:rPr>
                <w:rFonts w:ascii="Comic Sans MS" w:hAnsi="Comic Sans MS"/>
                <w:sz w:val="20"/>
                <w:szCs w:val="20"/>
              </w:rPr>
            </w:pPr>
          </w:p>
        </w:tc>
        <w:tc>
          <w:tcPr>
            <w:tcW w:w="3076" w:type="dxa"/>
          </w:tcPr>
          <w:p w14:paraId="6D846E38" w14:textId="77777777" w:rsidR="008B6513" w:rsidRPr="00545E28" w:rsidRDefault="008B6513" w:rsidP="005C6527">
            <w:pPr>
              <w:pStyle w:val="TableParagraph"/>
              <w:spacing w:line="257" w:lineRule="exact"/>
              <w:ind w:left="20"/>
              <w:jc w:val="center"/>
              <w:rPr>
                <w:rFonts w:ascii="Comic Sans MS" w:hAnsi="Comic Sans MS"/>
                <w:sz w:val="20"/>
                <w:szCs w:val="20"/>
              </w:rPr>
            </w:pPr>
            <w:r w:rsidRPr="00545E28">
              <w:rPr>
                <w:rFonts w:ascii="Comic Sans MS" w:hAnsi="Comic Sans MS"/>
                <w:color w:val="231F20"/>
                <w:sz w:val="20"/>
                <w:szCs w:val="20"/>
              </w:rPr>
              <w:t>%</w:t>
            </w:r>
          </w:p>
        </w:tc>
      </w:tr>
      <w:tr w:rsidR="008B6513" w:rsidRPr="00545E28" w14:paraId="54DB2457" w14:textId="77777777" w:rsidTr="005C6527">
        <w:trPr>
          <w:trHeight w:val="594"/>
        </w:trPr>
        <w:tc>
          <w:tcPr>
            <w:tcW w:w="3758" w:type="dxa"/>
          </w:tcPr>
          <w:p w14:paraId="72A4C1F7" w14:textId="77777777" w:rsidR="008B6513" w:rsidRPr="00545E28" w:rsidRDefault="008B6513" w:rsidP="005C6527">
            <w:pPr>
              <w:pStyle w:val="TableParagraph"/>
              <w:spacing w:line="255" w:lineRule="exact"/>
              <w:rPr>
                <w:rFonts w:ascii="Comic Sans MS" w:hAnsi="Comic Sans MS"/>
                <w:sz w:val="20"/>
                <w:szCs w:val="20"/>
              </w:rPr>
            </w:pPr>
            <w:r w:rsidRPr="00545E28">
              <w:rPr>
                <w:rFonts w:ascii="Comic Sans MS" w:hAnsi="Comic Sans MS"/>
                <w:color w:val="231F20"/>
                <w:sz w:val="20"/>
                <w:szCs w:val="20"/>
              </w:rPr>
              <w:t>School focus with clarity on intended</w:t>
            </w:r>
          </w:p>
          <w:p w14:paraId="35B21F83" w14:textId="77777777" w:rsidR="008B6513" w:rsidRPr="00545E28" w:rsidRDefault="008B6513" w:rsidP="005C6527">
            <w:pPr>
              <w:pStyle w:val="TableParagraph"/>
              <w:spacing w:line="290" w:lineRule="exact"/>
              <w:rPr>
                <w:rFonts w:ascii="Comic Sans MS" w:hAnsi="Comic Sans MS"/>
                <w:sz w:val="20"/>
                <w:szCs w:val="20"/>
              </w:rPr>
            </w:pPr>
            <w:r w:rsidRPr="00545E28">
              <w:rPr>
                <w:rFonts w:ascii="Comic Sans MS" w:hAnsi="Comic Sans MS"/>
                <w:b/>
                <w:color w:val="231F20"/>
                <w:sz w:val="20"/>
                <w:szCs w:val="20"/>
                <w:highlight w:val="yellow"/>
              </w:rPr>
              <w:t>impact on pupils</w:t>
            </w:r>
            <w:r w:rsidRPr="00545E28">
              <w:rPr>
                <w:rFonts w:ascii="Comic Sans MS" w:hAnsi="Comic Sans MS"/>
                <w:color w:val="231F20"/>
                <w:sz w:val="20"/>
                <w:szCs w:val="20"/>
                <w:highlight w:val="yellow"/>
              </w:rPr>
              <w:t>:</w:t>
            </w:r>
          </w:p>
        </w:tc>
        <w:tc>
          <w:tcPr>
            <w:tcW w:w="3337" w:type="dxa"/>
          </w:tcPr>
          <w:p w14:paraId="0D6FA4F5" w14:textId="77777777" w:rsidR="008B6513" w:rsidRPr="00545E28" w:rsidRDefault="008B6513" w:rsidP="005C6527">
            <w:pPr>
              <w:pStyle w:val="TableParagraph"/>
              <w:spacing w:line="257" w:lineRule="exact"/>
              <w:rPr>
                <w:rFonts w:ascii="Comic Sans MS" w:hAnsi="Comic Sans MS"/>
                <w:sz w:val="20"/>
                <w:szCs w:val="20"/>
              </w:rPr>
            </w:pPr>
            <w:r w:rsidRPr="00545E28">
              <w:rPr>
                <w:rFonts w:ascii="Comic Sans MS" w:hAnsi="Comic Sans MS"/>
                <w:color w:val="231F20"/>
                <w:sz w:val="20"/>
                <w:szCs w:val="20"/>
              </w:rPr>
              <w:t>Actions to achieve</w:t>
            </w:r>
            <w:r w:rsidRPr="00545E28">
              <w:rPr>
                <w:rFonts w:ascii="Comic Sans MS" w:hAnsi="Comic Sans MS"/>
                <w:sz w:val="20"/>
                <w:szCs w:val="20"/>
              </w:rPr>
              <w:t>:</w:t>
            </w:r>
          </w:p>
          <w:p w14:paraId="0F17FF9B" w14:textId="77777777" w:rsidR="008B6513" w:rsidRPr="00545E28" w:rsidRDefault="008B6513" w:rsidP="005C6527">
            <w:pPr>
              <w:pStyle w:val="TableParagraph"/>
              <w:spacing w:line="257" w:lineRule="exact"/>
              <w:rPr>
                <w:rFonts w:ascii="Comic Sans MS" w:hAnsi="Comic Sans MS"/>
                <w:color w:val="231F20"/>
                <w:sz w:val="20"/>
                <w:szCs w:val="20"/>
              </w:rPr>
            </w:pPr>
          </w:p>
          <w:p w14:paraId="26B5A46B" w14:textId="77777777" w:rsidR="008B6513" w:rsidRPr="00545E28" w:rsidRDefault="008B6513" w:rsidP="005C6527">
            <w:pPr>
              <w:pStyle w:val="TableParagraph"/>
              <w:spacing w:line="257" w:lineRule="exact"/>
              <w:rPr>
                <w:rFonts w:ascii="Comic Sans MS" w:hAnsi="Comic Sans MS"/>
                <w:sz w:val="20"/>
                <w:szCs w:val="20"/>
              </w:rPr>
            </w:pPr>
            <w:r w:rsidRPr="00545E28">
              <w:rPr>
                <w:rFonts w:ascii="Comic Sans MS" w:hAnsi="Comic Sans MS"/>
                <w:sz w:val="20"/>
                <w:szCs w:val="20"/>
              </w:rPr>
              <w:t>(Who and when)</w:t>
            </w:r>
          </w:p>
        </w:tc>
        <w:tc>
          <w:tcPr>
            <w:tcW w:w="1843" w:type="dxa"/>
          </w:tcPr>
          <w:p w14:paraId="21715ECF" w14:textId="77777777" w:rsidR="008B6513" w:rsidRPr="00545E28" w:rsidRDefault="008B6513" w:rsidP="005C6527">
            <w:pPr>
              <w:pStyle w:val="TableParagraph"/>
              <w:spacing w:line="255" w:lineRule="exact"/>
              <w:rPr>
                <w:rFonts w:ascii="Comic Sans MS" w:hAnsi="Comic Sans MS"/>
                <w:sz w:val="20"/>
                <w:szCs w:val="20"/>
              </w:rPr>
            </w:pPr>
            <w:r w:rsidRPr="00545E28">
              <w:rPr>
                <w:rFonts w:ascii="Comic Sans MS" w:hAnsi="Comic Sans MS"/>
                <w:color w:val="231F20"/>
                <w:sz w:val="20"/>
                <w:szCs w:val="20"/>
              </w:rPr>
              <w:t>Funding</w:t>
            </w:r>
          </w:p>
          <w:p w14:paraId="154EFF0C" w14:textId="77777777" w:rsidR="008B6513" w:rsidRPr="00545E28" w:rsidRDefault="008B6513" w:rsidP="005C6527">
            <w:pPr>
              <w:pStyle w:val="TableParagraph"/>
              <w:spacing w:line="290" w:lineRule="exact"/>
              <w:rPr>
                <w:rFonts w:ascii="Comic Sans MS" w:hAnsi="Comic Sans MS"/>
                <w:sz w:val="20"/>
                <w:szCs w:val="20"/>
              </w:rPr>
            </w:pPr>
            <w:r w:rsidRPr="00545E28">
              <w:rPr>
                <w:rFonts w:ascii="Comic Sans MS" w:hAnsi="Comic Sans MS"/>
                <w:color w:val="231F20"/>
                <w:sz w:val="20"/>
                <w:szCs w:val="20"/>
              </w:rPr>
              <w:t>allocated:</w:t>
            </w:r>
          </w:p>
        </w:tc>
        <w:tc>
          <w:tcPr>
            <w:tcW w:w="3364" w:type="dxa"/>
          </w:tcPr>
          <w:p w14:paraId="129B2CA7" w14:textId="77777777" w:rsidR="008B6513" w:rsidRPr="00545E28" w:rsidRDefault="008B6513" w:rsidP="005C6527">
            <w:pPr>
              <w:pStyle w:val="TableParagraph"/>
              <w:spacing w:line="257" w:lineRule="exact"/>
              <w:rPr>
                <w:rFonts w:ascii="Comic Sans MS" w:hAnsi="Comic Sans MS"/>
                <w:sz w:val="20"/>
                <w:szCs w:val="20"/>
              </w:rPr>
            </w:pPr>
            <w:r w:rsidRPr="00545E28">
              <w:rPr>
                <w:rFonts w:ascii="Comic Sans MS" w:hAnsi="Comic Sans MS"/>
                <w:color w:val="231F20"/>
                <w:sz w:val="20"/>
                <w:szCs w:val="20"/>
              </w:rPr>
              <w:t>Evidence and impact:</w:t>
            </w:r>
          </w:p>
        </w:tc>
        <w:tc>
          <w:tcPr>
            <w:tcW w:w="3076" w:type="dxa"/>
          </w:tcPr>
          <w:p w14:paraId="660CCC78" w14:textId="77777777" w:rsidR="008B6513" w:rsidRPr="00545E28" w:rsidRDefault="008B6513" w:rsidP="005C6527">
            <w:pPr>
              <w:pStyle w:val="TableParagraph"/>
              <w:spacing w:line="255" w:lineRule="exact"/>
              <w:rPr>
                <w:rFonts w:ascii="Comic Sans MS" w:hAnsi="Comic Sans MS"/>
                <w:sz w:val="20"/>
                <w:szCs w:val="20"/>
              </w:rPr>
            </w:pPr>
            <w:r w:rsidRPr="00545E28">
              <w:rPr>
                <w:rFonts w:ascii="Comic Sans MS" w:hAnsi="Comic Sans MS"/>
                <w:color w:val="231F20"/>
                <w:sz w:val="20"/>
                <w:szCs w:val="20"/>
              </w:rPr>
              <w:t>Sustainability and suggested</w:t>
            </w:r>
          </w:p>
          <w:p w14:paraId="140D1494" w14:textId="77777777" w:rsidR="008B6513" w:rsidRPr="00545E28" w:rsidRDefault="008B6513" w:rsidP="005C6527">
            <w:pPr>
              <w:pStyle w:val="TableParagraph"/>
              <w:spacing w:line="290" w:lineRule="exact"/>
              <w:rPr>
                <w:rFonts w:ascii="Comic Sans MS" w:hAnsi="Comic Sans MS"/>
                <w:sz w:val="20"/>
                <w:szCs w:val="20"/>
              </w:rPr>
            </w:pPr>
            <w:r w:rsidRPr="00545E28">
              <w:rPr>
                <w:rFonts w:ascii="Comic Sans MS" w:hAnsi="Comic Sans MS"/>
                <w:color w:val="231F20"/>
                <w:sz w:val="20"/>
                <w:szCs w:val="20"/>
              </w:rPr>
              <w:t>next steps:</w:t>
            </w:r>
          </w:p>
        </w:tc>
      </w:tr>
      <w:tr w:rsidR="00557212" w:rsidRPr="00545E28" w14:paraId="29AE02B6" w14:textId="77777777" w:rsidTr="005062E5">
        <w:trPr>
          <w:trHeight w:val="594"/>
        </w:trPr>
        <w:tc>
          <w:tcPr>
            <w:tcW w:w="3758" w:type="dxa"/>
          </w:tcPr>
          <w:p w14:paraId="1E1756E6" w14:textId="6D0E3AF5" w:rsidR="00557212" w:rsidRPr="00557212" w:rsidRDefault="00557212" w:rsidP="005C6527">
            <w:pPr>
              <w:pStyle w:val="TableParagraph"/>
              <w:spacing w:line="255" w:lineRule="exact"/>
              <w:rPr>
                <w:rFonts w:ascii="Comic Sans MS" w:hAnsi="Comic Sans MS"/>
                <w:b/>
                <w:color w:val="231F20"/>
                <w:sz w:val="20"/>
                <w:szCs w:val="20"/>
              </w:rPr>
            </w:pPr>
            <w:r w:rsidRPr="00557212">
              <w:rPr>
                <w:rFonts w:ascii="Comic Sans MS" w:hAnsi="Comic Sans MS"/>
                <w:b/>
                <w:color w:val="231F20"/>
                <w:sz w:val="20"/>
                <w:szCs w:val="20"/>
              </w:rPr>
              <w:t>Intent</w:t>
            </w:r>
          </w:p>
        </w:tc>
        <w:tc>
          <w:tcPr>
            <w:tcW w:w="5180" w:type="dxa"/>
            <w:gridSpan w:val="2"/>
          </w:tcPr>
          <w:p w14:paraId="031ACA49" w14:textId="1B544CCC" w:rsidR="00557212" w:rsidRPr="00557212" w:rsidRDefault="00557212" w:rsidP="005C6527">
            <w:pPr>
              <w:pStyle w:val="TableParagraph"/>
              <w:spacing w:line="255" w:lineRule="exact"/>
              <w:rPr>
                <w:rFonts w:ascii="Comic Sans MS" w:hAnsi="Comic Sans MS"/>
                <w:b/>
                <w:color w:val="231F20"/>
                <w:sz w:val="20"/>
                <w:szCs w:val="20"/>
              </w:rPr>
            </w:pPr>
            <w:r w:rsidRPr="00557212">
              <w:rPr>
                <w:rFonts w:ascii="Comic Sans MS" w:hAnsi="Comic Sans MS"/>
                <w:b/>
                <w:color w:val="231F20"/>
                <w:sz w:val="20"/>
                <w:szCs w:val="20"/>
              </w:rPr>
              <w:t>Implementation</w:t>
            </w:r>
          </w:p>
        </w:tc>
        <w:tc>
          <w:tcPr>
            <w:tcW w:w="3364" w:type="dxa"/>
          </w:tcPr>
          <w:p w14:paraId="35CF05B3" w14:textId="7CA5D6C1" w:rsidR="00557212" w:rsidRPr="00557212" w:rsidRDefault="00557212" w:rsidP="005C6527">
            <w:pPr>
              <w:pStyle w:val="TableParagraph"/>
              <w:spacing w:line="257" w:lineRule="exact"/>
              <w:rPr>
                <w:rFonts w:ascii="Comic Sans MS" w:hAnsi="Comic Sans MS"/>
                <w:b/>
                <w:color w:val="231F20"/>
                <w:sz w:val="20"/>
                <w:szCs w:val="20"/>
              </w:rPr>
            </w:pPr>
            <w:r w:rsidRPr="00557212">
              <w:rPr>
                <w:rFonts w:ascii="Comic Sans MS" w:hAnsi="Comic Sans MS"/>
                <w:b/>
                <w:color w:val="231F20"/>
                <w:sz w:val="20"/>
                <w:szCs w:val="20"/>
              </w:rPr>
              <w:t>Impact</w:t>
            </w:r>
          </w:p>
        </w:tc>
        <w:tc>
          <w:tcPr>
            <w:tcW w:w="3076" w:type="dxa"/>
          </w:tcPr>
          <w:p w14:paraId="621A6553" w14:textId="77777777" w:rsidR="00557212" w:rsidRPr="00545E28" w:rsidRDefault="00557212" w:rsidP="005C6527">
            <w:pPr>
              <w:pStyle w:val="TableParagraph"/>
              <w:spacing w:line="255" w:lineRule="exact"/>
              <w:rPr>
                <w:rFonts w:ascii="Comic Sans MS" w:hAnsi="Comic Sans MS"/>
                <w:color w:val="231F20"/>
                <w:sz w:val="20"/>
                <w:szCs w:val="20"/>
              </w:rPr>
            </w:pPr>
          </w:p>
        </w:tc>
      </w:tr>
      <w:tr w:rsidR="008B6513" w:rsidRPr="00545E28" w14:paraId="4BE8BD7E" w14:textId="77777777" w:rsidTr="005C6527">
        <w:trPr>
          <w:trHeight w:val="1906"/>
        </w:trPr>
        <w:tc>
          <w:tcPr>
            <w:tcW w:w="3758" w:type="dxa"/>
          </w:tcPr>
          <w:p w14:paraId="760E0EBF" w14:textId="64F6FB33" w:rsidR="008B6513" w:rsidRPr="00545E28" w:rsidRDefault="0034550E" w:rsidP="005C6527">
            <w:pPr>
              <w:pStyle w:val="TableParagraph"/>
              <w:ind w:left="0"/>
              <w:rPr>
                <w:rFonts w:ascii="Comic Sans MS" w:hAnsi="Comic Sans MS"/>
                <w:sz w:val="20"/>
                <w:szCs w:val="20"/>
              </w:rPr>
            </w:pPr>
            <w:r w:rsidRPr="00545E28">
              <w:rPr>
                <w:rFonts w:ascii="Comic Sans MS" w:hAnsi="Comic Sans MS"/>
                <w:sz w:val="20"/>
                <w:szCs w:val="20"/>
              </w:rPr>
              <w:t>Staff to undertake training in order to keep up-to date with developments and therefore raise the attainment and progress levels of pupils through good or better teaching.</w:t>
            </w:r>
          </w:p>
        </w:tc>
        <w:tc>
          <w:tcPr>
            <w:tcW w:w="3337" w:type="dxa"/>
          </w:tcPr>
          <w:p w14:paraId="0CB0FDCB" w14:textId="00E315DA" w:rsidR="008B6513" w:rsidRPr="00545E28" w:rsidRDefault="008B6513" w:rsidP="004E3ED6">
            <w:pPr>
              <w:pStyle w:val="TableParagraph"/>
              <w:rPr>
                <w:rFonts w:ascii="Comic Sans MS" w:hAnsi="Comic Sans MS"/>
                <w:sz w:val="20"/>
                <w:szCs w:val="20"/>
              </w:rPr>
            </w:pPr>
            <w:r w:rsidRPr="00545E28">
              <w:rPr>
                <w:rFonts w:ascii="Comic Sans MS" w:hAnsi="Comic Sans MS"/>
                <w:sz w:val="20"/>
                <w:szCs w:val="20"/>
              </w:rPr>
              <w:t>PE lead to attend cluster meetings held at a range of venues and ran by Cathy Robinson (SGO) – West Wigan schools.</w:t>
            </w:r>
          </w:p>
          <w:p w14:paraId="22CA061E" w14:textId="3B597009" w:rsidR="000701D9" w:rsidRPr="00545E28" w:rsidRDefault="000701D9" w:rsidP="004E3ED6">
            <w:pPr>
              <w:pStyle w:val="TableParagraph"/>
              <w:rPr>
                <w:rFonts w:ascii="Comic Sans MS" w:hAnsi="Comic Sans MS"/>
                <w:sz w:val="20"/>
                <w:szCs w:val="20"/>
              </w:rPr>
            </w:pPr>
          </w:p>
          <w:p w14:paraId="712BE504" w14:textId="396A648B" w:rsidR="000701D9" w:rsidRPr="00545E28" w:rsidRDefault="000701D9" w:rsidP="004E3ED6">
            <w:pPr>
              <w:pStyle w:val="TableParagraph"/>
              <w:rPr>
                <w:rFonts w:ascii="Comic Sans MS" w:hAnsi="Comic Sans MS"/>
                <w:sz w:val="20"/>
                <w:szCs w:val="20"/>
              </w:rPr>
            </w:pPr>
            <w:r w:rsidRPr="00545E28">
              <w:rPr>
                <w:rFonts w:ascii="Comic Sans MS" w:hAnsi="Comic Sans MS"/>
                <w:sz w:val="20"/>
                <w:szCs w:val="20"/>
              </w:rPr>
              <w:t xml:space="preserve">Deliver </w:t>
            </w:r>
            <w:r w:rsidR="00126A84">
              <w:rPr>
                <w:rFonts w:ascii="Comic Sans MS" w:hAnsi="Comic Sans MS"/>
                <w:sz w:val="20"/>
                <w:szCs w:val="20"/>
              </w:rPr>
              <w:t>a session introducing and guiding</w:t>
            </w:r>
            <w:r w:rsidRPr="00545E28">
              <w:rPr>
                <w:rFonts w:ascii="Comic Sans MS" w:hAnsi="Comic Sans MS"/>
                <w:sz w:val="20"/>
                <w:szCs w:val="20"/>
              </w:rPr>
              <w:t xml:space="preserve"> staff through the IPEP scheme. Offer a Q&amp;A session.</w:t>
            </w:r>
          </w:p>
          <w:p w14:paraId="44EB4673" w14:textId="77777777" w:rsidR="00665AEE" w:rsidRPr="00545E28" w:rsidRDefault="00665AEE" w:rsidP="004E3ED6">
            <w:pPr>
              <w:pStyle w:val="TableParagraph"/>
              <w:rPr>
                <w:rFonts w:ascii="Comic Sans MS" w:hAnsi="Comic Sans MS"/>
                <w:sz w:val="20"/>
                <w:szCs w:val="20"/>
              </w:rPr>
            </w:pPr>
          </w:p>
          <w:p w14:paraId="3C8DC80C" w14:textId="77777777" w:rsidR="00665AEE" w:rsidRPr="00545E28" w:rsidRDefault="00665AEE" w:rsidP="004E3ED6">
            <w:pPr>
              <w:pStyle w:val="TableParagraph"/>
              <w:rPr>
                <w:rFonts w:ascii="Comic Sans MS" w:hAnsi="Comic Sans MS"/>
                <w:sz w:val="20"/>
                <w:szCs w:val="20"/>
              </w:rPr>
            </w:pPr>
            <w:r w:rsidRPr="00545E28">
              <w:rPr>
                <w:rFonts w:ascii="Comic Sans MS" w:hAnsi="Comic Sans MS"/>
                <w:sz w:val="20"/>
                <w:szCs w:val="20"/>
              </w:rPr>
              <w:t>Improve the support for staff in order to help them in the delivery of PE by offering an open-door</w:t>
            </w:r>
            <w:r w:rsidR="000701D9" w:rsidRPr="00545E28">
              <w:rPr>
                <w:rFonts w:ascii="Comic Sans MS" w:hAnsi="Comic Sans MS"/>
                <w:sz w:val="20"/>
                <w:szCs w:val="20"/>
              </w:rPr>
              <w:t xml:space="preserve"> communications link</w:t>
            </w:r>
            <w:r w:rsidRPr="00545E28">
              <w:rPr>
                <w:rFonts w:ascii="Comic Sans MS" w:hAnsi="Comic Sans MS"/>
                <w:sz w:val="20"/>
                <w:szCs w:val="20"/>
              </w:rPr>
              <w:t xml:space="preserve"> and sending half</w:t>
            </w:r>
            <w:r w:rsidR="000701D9" w:rsidRPr="00545E28">
              <w:rPr>
                <w:rFonts w:ascii="Comic Sans MS" w:hAnsi="Comic Sans MS"/>
                <w:sz w:val="20"/>
                <w:szCs w:val="20"/>
              </w:rPr>
              <w:t xml:space="preserve"> termly emails to offer on-going support.</w:t>
            </w:r>
          </w:p>
          <w:p w14:paraId="568FDB29" w14:textId="77777777" w:rsidR="0034550E" w:rsidRDefault="0034550E" w:rsidP="0034550E">
            <w:pPr>
              <w:pStyle w:val="TableParagraph"/>
              <w:ind w:left="0"/>
              <w:rPr>
                <w:rFonts w:ascii="Comic Sans MS" w:hAnsi="Comic Sans MS"/>
                <w:sz w:val="20"/>
                <w:szCs w:val="20"/>
              </w:rPr>
            </w:pPr>
          </w:p>
          <w:p w14:paraId="145899DE" w14:textId="4CA56DCF" w:rsidR="00BE6A7F" w:rsidRPr="00545E28" w:rsidRDefault="00BE6A7F" w:rsidP="0034550E">
            <w:pPr>
              <w:pStyle w:val="TableParagraph"/>
              <w:ind w:left="0"/>
              <w:rPr>
                <w:rFonts w:ascii="Comic Sans MS" w:hAnsi="Comic Sans MS"/>
                <w:sz w:val="20"/>
                <w:szCs w:val="20"/>
              </w:rPr>
            </w:pPr>
            <w:r>
              <w:rPr>
                <w:rFonts w:ascii="Comic Sans MS" w:hAnsi="Comic Sans MS"/>
                <w:sz w:val="20"/>
                <w:szCs w:val="20"/>
              </w:rPr>
              <w:t>Send identified staff on CPD opportunities that may arise throughout the year.</w:t>
            </w:r>
          </w:p>
        </w:tc>
        <w:tc>
          <w:tcPr>
            <w:tcW w:w="1843" w:type="dxa"/>
          </w:tcPr>
          <w:p w14:paraId="7813D53C" w14:textId="77777777" w:rsidR="008B6513" w:rsidRPr="00545E28" w:rsidRDefault="008B6513" w:rsidP="004E3ED6">
            <w:pPr>
              <w:pStyle w:val="TableParagraph"/>
              <w:rPr>
                <w:rFonts w:ascii="Comic Sans MS" w:hAnsi="Comic Sans MS"/>
                <w:sz w:val="20"/>
                <w:szCs w:val="20"/>
              </w:rPr>
            </w:pPr>
            <w:r w:rsidRPr="00545E28">
              <w:rPr>
                <w:rFonts w:ascii="Comic Sans MS" w:hAnsi="Comic Sans MS"/>
                <w:sz w:val="20"/>
                <w:szCs w:val="20"/>
              </w:rPr>
              <w:t>Free</w:t>
            </w:r>
          </w:p>
          <w:p w14:paraId="0E3AC19C" w14:textId="77777777" w:rsidR="00665AEE" w:rsidRPr="00545E28" w:rsidRDefault="00665AEE" w:rsidP="004E3ED6">
            <w:pPr>
              <w:pStyle w:val="TableParagraph"/>
              <w:rPr>
                <w:rFonts w:ascii="Comic Sans MS" w:hAnsi="Comic Sans MS"/>
                <w:sz w:val="20"/>
                <w:szCs w:val="20"/>
              </w:rPr>
            </w:pPr>
          </w:p>
          <w:p w14:paraId="5F53DE80" w14:textId="77777777" w:rsidR="00665AEE" w:rsidRPr="00545E28" w:rsidRDefault="00665AEE" w:rsidP="004E3ED6">
            <w:pPr>
              <w:pStyle w:val="TableParagraph"/>
              <w:rPr>
                <w:rFonts w:ascii="Comic Sans MS" w:hAnsi="Comic Sans MS"/>
                <w:sz w:val="20"/>
                <w:szCs w:val="20"/>
              </w:rPr>
            </w:pPr>
          </w:p>
          <w:p w14:paraId="1D024D66" w14:textId="77777777" w:rsidR="00665AEE" w:rsidRPr="00545E28" w:rsidRDefault="00665AEE" w:rsidP="004E3ED6">
            <w:pPr>
              <w:pStyle w:val="TableParagraph"/>
              <w:rPr>
                <w:rFonts w:ascii="Comic Sans MS" w:hAnsi="Comic Sans MS"/>
                <w:sz w:val="20"/>
                <w:szCs w:val="20"/>
              </w:rPr>
            </w:pPr>
          </w:p>
          <w:p w14:paraId="77537B9B" w14:textId="77777777" w:rsidR="00BE6A7F" w:rsidRDefault="00BE6A7F" w:rsidP="000701D9">
            <w:pPr>
              <w:pStyle w:val="TableParagraph"/>
              <w:rPr>
                <w:rFonts w:ascii="Comic Sans MS" w:hAnsi="Comic Sans MS"/>
                <w:sz w:val="20"/>
                <w:szCs w:val="20"/>
              </w:rPr>
            </w:pPr>
          </w:p>
          <w:p w14:paraId="6F51578F" w14:textId="77777777" w:rsidR="00BE6A7F" w:rsidRDefault="00BE6A7F" w:rsidP="000701D9">
            <w:pPr>
              <w:pStyle w:val="TableParagraph"/>
              <w:rPr>
                <w:rFonts w:ascii="Comic Sans MS" w:hAnsi="Comic Sans MS"/>
                <w:sz w:val="20"/>
                <w:szCs w:val="20"/>
              </w:rPr>
            </w:pPr>
          </w:p>
          <w:p w14:paraId="5CB3ACFD" w14:textId="58B9E9F6" w:rsidR="000701D9" w:rsidRPr="00545E28" w:rsidRDefault="000701D9" w:rsidP="000701D9">
            <w:pPr>
              <w:pStyle w:val="TableParagraph"/>
              <w:rPr>
                <w:rFonts w:ascii="Comic Sans MS" w:hAnsi="Comic Sans MS"/>
                <w:sz w:val="20"/>
                <w:szCs w:val="20"/>
              </w:rPr>
            </w:pPr>
            <w:r w:rsidRPr="00545E28">
              <w:rPr>
                <w:rFonts w:ascii="Comic Sans MS" w:hAnsi="Comic Sans MS"/>
                <w:sz w:val="20"/>
                <w:szCs w:val="20"/>
              </w:rPr>
              <w:t>Free</w:t>
            </w:r>
          </w:p>
          <w:p w14:paraId="49AE6E02" w14:textId="77777777" w:rsidR="000701D9" w:rsidRPr="00545E28" w:rsidRDefault="000701D9" w:rsidP="000701D9">
            <w:pPr>
              <w:pStyle w:val="TableParagraph"/>
              <w:rPr>
                <w:rFonts w:ascii="Comic Sans MS" w:hAnsi="Comic Sans MS"/>
                <w:sz w:val="20"/>
                <w:szCs w:val="20"/>
              </w:rPr>
            </w:pPr>
          </w:p>
          <w:p w14:paraId="13E04D8F" w14:textId="77777777" w:rsidR="000701D9" w:rsidRPr="00545E28" w:rsidRDefault="000701D9" w:rsidP="000701D9">
            <w:pPr>
              <w:pStyle w:val="TableParagraph"/>
              <w:rPr>
                <w:rFonts w:ascii="Comic Sans MS" w:hAnsi="Comic Sans MS"/>
                <w:sz w:val="20"/>
                <w:szCs w:val="20"/>
              </w:rPr>
            </w:pPr>
          </w:p>
          <w:p w14:paraId="31D9B12E" w14:textId="77777777" w:rsidR="000701D9" w:rsidRPr="00545E28" w:rsidRDefault="000701D9" w:rsidP="000701D9">
            <w:pPr>
              <w:pStyle w:val="TableParagraph"/>
              <w:rPr>
                <w:rFonts w:ascii="Comic Sans MS" w:hAnsi="Comic Sans MS"/>
                <w:sz w:val="20"/>
                <w:szCs w:val="20"/>
              </w:rPr>
            </w:pPr>
          </w:p>
          <w:p w14:paraId="21BE4EED" w14:textId="77777777" w:rsidR="000701D9" w:rsidRDefault="000701D9" w:rsidP="000701D9">
            <w:pPr>
              <w:pStyle w:val="TableParagraph"/>
              <w:rPr>
                <w:rFonts w:ascii="Comic Sans MS" w:hAnsi="Comic Sans MS"/>
                <w:sz w:val="20"/>
                <w:szCs w:val="20"/>
              </w:rPr>
            </w:pPr>
            <w:r w:rsidRPr="00545E28">
              <w:rPr>
                <w:rFonts w:ascii="Comic Sans MS" w:hAnsi="Comic Sans MS"/>
                <w:sz w:val="20"/>
                <w:szCs w:val="20"/>
              </w:rPr>
              <w:t>Free</w:t>
            </w:r>
          </w:p>
          <w:p w14:paraId="543F58A9" w14:textId="77777777" w:rsidR="00BE6A7F" w:rsidRDefault="00BE6A7F" w:rsidP="000701D9">
            <w:pPr>
              <w:pStyle w:val="TableParagraph"/>
              <w:rPr>
                <w:rFonts w:ascii="Comic Sans MS" w:hAnsi="Comic Sans MS"/>
                <w:sz w:val="20"/>
                <w:szCs w:val="20"/>
              </w:rPr>
            </w:pPr>
          </w:p>
          <w:p w14:paraId="35FE3D6E" w14:textId="77777777" w:rsidR="00BE6A7F" w:rsidRDefault="00BE6A7F" w:rsidP="000701D9">
            <w:pPr>
              <w:pStyle w:val="TableParagraph"/>
              <w:rPr>
                <w:rFonts w:ascii="Comic Sans MS" w:hAnsi="Comic Sans MS"/>
                <w:sz w:val="20"/>
                <w:szCs w:val="20"/>
              </w:rPr>
            </w:pPr>
          </w:p>
          <w:p w14:paraId="6B7140A0" w14:textId="77777777" w:rsidR="00BE6A7F" w:rsidRDefault="00BE6A7F" w:rsidP="000701D9">
            <w:pPr>
              <w:pStyle w:val="TableParagraph"/>
              <w:rPr>
                <w:rFonts w:ascii="Comic Sans MS" w:hAnsi="Comic Sans MS"/>
                <w:sz w:val="20"/>
                <w:szCs w:val="20"/>
              </w:rPr>
            </w:pPr>
          </w:p>
          <w:p w14:paraId="27A535C1" w14:textId="77777777" w:rsidR="00BE6A7F" w:rsidRDefault="00BE6A7F" w:rsidP="000701D9">
            <w:pPr>
              <w:pStyle w:val="TableParagraph"/>
              <w:rPr>
                <w:rFonts w:ascii="Comic Sans MS" w:hAnsi="Comic Sans MS"/>
                <w:sz w:val="20"/>
                <w:szCs w:val="20"/>
              </w:rPr>
            </w:pPr>
          </w:p>
          <w:p w14:paraId="4E122BBB" w14:textId="77777777" w:rsidR="00BE6A7F" w:rsidRDefault="00BE6A7F" w:rsidP="000701D9">
            <w:pPr>
              <w:pStyle w:val="TableParagraph"/>
              <w:rPr>
                <w:rFonts w:ascii="Comic Sans MS" w:hAnsi="Comic Sans MS"/>
                <w:sz w:val="20"/>
                <w:szCs w:val="20"/>
              </w:rPr>
            </w:pPr>
          </w:p>
          <w:p w14:paraId="2613A374" w14:textId="49CCA3D1" w:rsidR="00BE6A7F" w:rsidRPr="00545E28" w:rsidRDefault="00E11505" w:rsidP="000701D9">
            <w:pPr>
              <w:pStyle w:val="TableParagraph"/>
              <w:rPr>
                <w:rFonts w:ascii="Comic Sans MS" w:hAnsi="Comic Sans MS"/>
                <w:sz w:val="20"/>
                <w:szCs w:val="20"/>
              </w:rPr>
            </w:pPr>
            <w:r>
              <w:rPr>
                <w:rFonts w:ascii="Comic Sans MS" w:hAnsi="Comic Sans MS"/>
                <w:sz w:val="20"/>
                <w:szCs w:val="20"/>
              </w:rPr>
              <w:t>Free.</w:t>
            </w:r>
          </w:p>
        </w:tc>
        <w:tc>
          <w:tcPr>
            <w:tcW w:w="3364" w:type="dxa"/>
          </w:tcPr>
          <w:p w14:paraId="5A726FC2" w14:textId="57F7FD16" w:rsidR="008B6513" w:rsidRPr="00545E28" w:rsidRDefault="008B6513" w:rsidP="004E3ED6">
            <w:pPr>
              <w:pStyle w:val="TableParagraph"/>
              <w:rPr>
                <w:rFonts w:ascii="Comic Sans MS" w:hAnsi="Comic Sans MS"/>
                <w:sz w:val="20"/>
                <w:szCs w:val="20"/>
              </w:rPr>
            </w:pPr>
            <w:r w:rsidRPr="00545E28">
              <w:rPr>
                <w:rFonts w:ascii="Comic Sans MS" w:hAnsi="Comic Sans MS"/>
                <w:sz w:val="20"/>
                <w:szCs w:val="20"/>
              </w:rPr>
              <w:t>Implement strategies in regard to spending PE/Sport premium funding.</w:t>
            </w:r>
          </w:p>
          <w:p w14:paraId="506D2F88" w14:textId="3F08A61E" w:rsidR="000701D9" w:rsidRPr="00545E28" w:rsidRDefault="000701D9" w:rsidP="000701D9">
            <w:pPr>
              <w:pStyle w:val="TableParagraph"/>
              <w:ind w:left="0"/>
              <w:rPr>
                <w:rFonts w:ascii="Comic Sans MS" w:hAnsi="Comic Sans MS"/>
                <w:sz w:val="20"/>
                <w:szCs w:val="20"/>
              </w:rPr>
            </w:pPr>
            <w:r w:rsidRPr="00545E28">
              <w:rPr>
                <w:rFonts w:ascii="Comic Sans MS" w:hAnsi="Comic Sans MS"/>
                <w:sz w:val="20"/>
                <w:szCs w:val="20"/>
              </w:rPr>
              <w:t>Enhancing community links (PE leaders’ group).</w:t>
            </w:r>
          </w:p>
          <w:p w14:paraId="579B28BD" w14:textId="77777777" w:rsidR="004E3ED6" w:rsidRPr="00545E28" w:rsidRDefault="004E3ED6" w:rsidP="004E3ED6">
            <w:pPr>
              <w:pStyle w:val="TableParagraph"/>
              <w:rPr>
                <w:rFonts w:ascii="Comic Sans MS" w:hAnsi="Comic Sans MS"/>
                <w:sz w:val="20"/>
                <w:szCs w:val="20"/>
              </w:rPr>
            </w:pPr>
          </w:p>
          <w:p w14:paraId="73363E6A" w14:textId="7EAAC05A" w:rsidR="008B6513" w:rsidRPr="00545E28" w:rsidRDefault="008B6513" w:rsidP="004D783D">
            <w:pPr>
              <w:pStyle w:val="TableParagraph"/>
              <w:ind w:left="0"/>
              <w:rPr>
                <w:rFonts w:ascii="Comic Sans MS" w:hAnsi="Comic Sans MS"/>
                <w:sz w:val="20"/>
                <w:szCs w:val="20"/>
              </w:rPr>
            </w:pPr>
            <w:r w:rsidRPr="00545E28">
              <w:rPr>
                <w:rFonts w:ascii="Comic Sans MS" w:hAnsi="Comic Sans MS"/>
                <w:sz w:val="20"/>
                <w:szCs w:val="20"/>
              </w:rPr>
              <w:t xml:space="preserve">Delivery of outstanding PE and sports across the curriculum. </w:t>
            </w:r>
          </w:p>
          <w:p w14:paraId="43B7FB82" w14:textId="77777777" w:rsidR="004E3ED6" w:rsidRPr="00545E28" w:rsidRDefault="004E3ED6" w:rsidP="004E3ED6">
            <w:pPr>
              <w:pStyle w:val="TableParagraph"/>
              <w:rPr>
                <w:rFonts w:ascii="Comic Sans MS" w:hAnsi="Comic Sans MS"/>
                <w:sz w:val="20"/>
                <w:szCs w:val="20"/>
              </w:rPr>
            </w:pPr>
          </w:p>
          <w:p w14:paraId="387BC204" w14:textId="77777777" w:rsidR="008B6513" w:rsidRDefault="008B6513" w:rsidP="004E3ED6">
            <w:pPr>
              <w:pStyle w:val="TableParagraph"/>
              <w:rPr>
                <w:rFonts w:ascii="Comic Sans MS" w:hAnsi="Comic Sans MS"/>
                <w:sz w:val="20"/>
                <w:szCs w:val="20"/>
              </w:rPr>
            </w:pPr>
          </w:p>
          <w:p w14:paraId="60FD71C8" w14:textId="1CE08582" w:rsidR="004D783D" w:rsidRPr="00545E28" w:rsidRDefault="004D783D" w:rsidP="004D783D">
            <w:pPr>
              <w:pStyle w:val="TableParagraph"/>
              <w:ind w:left="0"/>
              <w:rPr>
                <w:rFonts w:ascii="Comic Sans MS" w:hAnsi="Comic Sans MS"/>
                <w:sz w:val="20"/>
                <w:szCs w:val="20"/>
              </w:rPr>
            </w:pPr>
            <w:r w:rsidRPr="00545E28">
              <w:rPr>
                <w:rFonts w:ascii="Comic Sans MS" w:hAnsi="Comic Sans MS"/>
                <w:sz w:val="20"/>
                <w:szCs w:val="20"/>
              </w:rPr>
              <w:t xml:space="preserve">Delivery of outstanding PE and sports across the curriculum. </w:t>
            </w:r>
          </w:p>
          <w:p w14:paraId="4552B175" w14:textId="77777777" w:rsidR="00BE6A7F" w:rsidRDefault="00BE6A7F" w:rsidP="004E3ED6">
            <w:pPr>
              <w:pStyle w:val="TableParagraph"/>
              <w:rPr>
                <w:rFonts w:ascii="Comic Sans MS" w:hAnsi="Comic Sans MS"/>
                <w:sz w:val="20"/>
                <w:szCs w:val="20"/>
              </w:rPr>
            </w:pPr>
          </w:p>
          <w:p w14:paraId="001EA218" w14:textId="77777777" w:rsidR="00BE6A7F" w:rsidRDefault="00BE6A7F" w:rsidP="004E3ED6">
            <w:pPr>
              <w:pStyle w:val="TableParagraph"/>
              <w:rPr>
                <w:rFonts w:ascii="Comic Sans MS" w:hAnsi="Comic Sans MS"/>
                <w:sz w:val="20"/>
                <w:szCs w:val="20"/>
              </w:rPr>
            </w:pPr>
          </w:p>
          <w:p w14:paraId="6FDAD33B" w14:textId="77777777" w:rsidR="00BE6A7F" w:rsidRDefault="00BE6A7F" w:rsidP="004E3ED6">
            <w:pPr>
              <w:pStyle w:val="TableParagraph"/>
              <w:rPr>
                <w:rFonts w:ascii="Comic Sans MS" w:hAnsi="Comic Sans MS"/>
                <w:sz w:val="20"/>
                <w:szCs w:val="20"/>
              </w:rPr>
            </w:pPr>
          </w:p>
          <w:p w14:paraId="7B05A272" w14:textId="25A743CB" w:rsidR="00BE6A7F" w:rsidRDefault="004D783D" w:rsidP="004E3ED6">
            <w:pPr>
              <w:pStyle w:val="TableParagraph"/>
              <w:rPr>
                <w:rFonts w:ascii="Comic Sans MS" w:hAnsi="Comic Sans MS"/>
                <w:sz w:val="20"/>
                <w:szCs w:val="20"/>
              </w:rPr>
            </w:pPr>
            <w:r>
              <w:rPr>
                <w:rFonts w:ascii="Comic Sans MS" w:hAnsi="Comic Sans MS"/>
                <w:sz w:val="20"/>
                <w:szCs w:val="20"/>
              </w:rPr>
              <w:t>Skills-based training for staff lead to the delivery of improved PE teaching.</w:t>
            </w:r>
          </w:p>
          <w:p w14:paraId="030559A7" w14:textId="38E66D8E" w:rsidR="00BE6A7F" w:rsidRPr="00545E28" w:rsidRDefault="00BE6A7F" w:rsidP="004E3ED6">
            <w:pPr>
              <w:pStyle w:val="TableParagraph"/>
              <w:rPr>
                <w:rFonts w:ascii="Comic Sans MS" w:hAnsi="Comic Sans MS"/>
                <w:sz w:val="20"/>
                <w:szCs w:val="20"/>
              </w:rPr>
            </w:pPr>
          </w:p>
        </w:tc>
        <w:tc>
          <w:tcPr>
            <w:tcW w:w="3076" w:type="dxa"/>
          </w:tcPr>
          <w:p w14:paraId="458FDE28" w14:textId="77777777" w:rsidR="008B6513" w:rsidRPr="00545E28" w:rsidRDefault="008B6513" w:rsidP="000C0AAB">
            <w:pPr>
              <w:pStyle w:val="TableParagraph"/>
              <w:rPr>
                <w:rFonts w:ascii="Comic Sans MS" w:hAnsi="Comic Sans MS"/>
                <w:sz w:val="20"/>
                <w:szCs w:val="20"/>
              </w:rPr>
            </w:pPr>
            <w:r w:rsidRPr="00545E28">
              <w:rPr>
                <w:rFonts w:ascii="Comic Sans MS" w:hAnsi="Comic Sans MS"/>
                <w:sz w:val="20"/>
                <w:szCs w:val="20"/>
              </w:rPr>
              <w:t xml:space="preserve">Termly learning walks to develop whole school </w:t>
            </w:r>
            <w:r w:rsidR="00665AEE" w:rsidRPr="00545E28">
              <w:rPr>
                <w:rFonts w:ascii="Comic Sans MS" w:hAnsi="Comic Sans MS"/>
                <w:sz w:val="20"/>
                <w:szCs w:val="20"/>
              </w:rPr>
              <w:t xml:space="preserve">PE and sport and write up via MME systems – analysing data. </w:t>
            </w:r>
          </w:p>
          <w:p w14:paraId="35A7DF9F" w14:textId="77777777" w:rsidR="0034550E" w:rsidRPr="00545E28" w:rsidRDefault="0034550E" w:rsidP="000C0AAB">
            <w:pPr>
              <w:pStyle w:val="TableParagraph"/>
              <w:rPr>
                <w:rFonts w:ascii="Comic Sans MS" w:hAnsi="Comic Sans MS"/>
                <w:sz w:val="20"/>
                <w:szCs w:val="20"/>
              </w:rPr>
            </w:pPr>
          </w:p>
          <w:p w14:paraId="73EA88C9" w14:textId="77777777" w:rsidR="004D783D" w:rsidRDefault="004D783D" w:rsidP="000C0AAB">
            <w:pPr>
              <w:pStyle w:val="TableParagraph"/>
              <w:rPr>
                <w:rFonts w:ascii="Comic Sans MS" w:hAnsi="Comic Sans MS"/>
                <w:sz w:val="20"/>
                <w:szCs w:val="20"/>
              </w:rPr>
            </w:pPr>
          </w:p>
          <w:p w14:paraId="6AFCD652" w14:textId="4624269F" w:rsidR="0034550E" w:rsidRDefault="0034550E" w:rsidP="000C0AAB">
            <w:pPr>
              <w:pStyle w:val="TableParagraph"/>
              <w:rPr>
                <w:rFonts w:ascii="Comic Sans MS" w:hAnsi="Comic Sans MS"/>
                <w:sz w:val="20"/>
                <w:szCs w:val="20"/>
              </w:rPr>
            </w:pPr>
            <w:r w:rsidRPr="00545E28">
              <w:rPr>
                <w:rFonts w:ascii="Comic Sans MS" w:hAnsi="Comic Sans MS"/>
                <w:sz w:val="20"/>
                <w:szCs w:val="20"/>
              </w:rPr>
              <w:t>Ensuring attendance of West Wigan cluster meetings.</w:t>
            </w:r>
          </w:p>
          <w:p w14:paraId="06F44175" w14:textId="77777777" w:rsidR="004D783D" w:rsidRDefault="004D783D" w:rsidP="000C0AAB">
            <w:pPr>
              <w:pStyle w:val="TableParagraph"/>
              <w:rPr>
                <w:rFonts w:ascii="Comic Sans MS" w:hAnsi="Comic Sans MS"/>
                <w:sz w:val="20"/>
                <w:szCs w:val="20"/>
              </w:rPr>
            </w:pPr>
          </w:p>
          <w:p w14:paraId="3B85C8EB" w14:textId="77777777" w:rsidR="004D783D" w:rsidRDefault="004D783D" w:rsidP="000C0AAB">
            <w:pPr>
              <w:pStyle w:val="TableParagraph"/>
              <w:rPr>
                <w:rFonts w:ascii="Comic Sans MS" w:hAnsi="Comic Sans MS"/>
                <w:sz w:val="20"/>
                <w:szCs w:val="20"/>
              </w:rPr>
            </w:pPr>
          </w:p>
          <w:p w14:paraId="540E5D75" w14:textId="0DF842C8" w:rsidR="004D783D" w:rsidRDefault="004D783D" w:rsidP="000C0AAB">
            <w:pPr>
              <w:pStyle w:val="TableParagraph"/>
              <w:rPr>
                <w:rFonts w:ascii="Comic Sans MS" w:hAnsi="Comic Sans MS"/>
                <w:sz w:val="20"/>
                <w:szCs w:val="20"/>
              </w:rPr>
            </w:pPr>
            <w:r>
              <w:rPr>
                <w:rFonts w:ascii="Comic Sans MS" w:hAnsi="Comic Sans MS"/>
                <w:sz w:val="20"/>
                <w:szCs w:val="20"/>
              </w:rPr>
              <w:t>Continue to provide an open-door communications link.</w:t>
            </w:r>
          </w:p>
          <w:p w14:paraId="5094976F" w14:textId="77777777" w:rsidR="004D783D" w:rsidRDefault="004D783D" w:rsidP="000C0AAB">
            <w:pPr>
              <w:pStyle w:val="TableParagraph"/>
              <w:rPr>
                <w:rFonts w:ascii="Comic Sans MS" w:hAnsi="Comic Sans MS"/>
                <w:sz w:val="20"/>
                <w:szCs w:val="20"/>
              </w:rPr>
            </w:pPr>
          </w:p>
          <w:p w14:paraId="75DDFD5C" w14:textId="77777777" w:rsidR="004D783D" w:rsidRDefault="004D783D" w:rsidP="000C0AAB">
            <w:pPr>
              <w:pStyle w:val="TableParagraph"/>
              <w:rPr>
                <w:rFonts w:ascii="Comic Sans MS" w:hAnsi="Comic Sans MS"/>
                <w:sz w:val="20"/>
                <w:szCs w:val="20"/>
              </w:rPr>
            </w:pPr>
          </w:p>
          <w:p w14:paraId="1CEA96FB" w14:textId="77777777" w:rsidR="004D783D" w:rsidRDefault="004D783D" w:rsidP="000C0AAB">
            <w:pPr>
              <w:pStyle w:val="TableParagraph"/>
              <w:rPr>
                <w:rFonts w:ascii="Comic Sans MS" w:hAnsi="Comic Sans MS"/>
                <w:sz w:val="20"/>
                <w:szCs w:val="20"/>
              </w:rPr>
            </w:pPr>
          </w:p>
          <w:p w14:paraId="7F4D19EE" w14:textId="02808924" w:rsidR="004D783D" w:rsidRPr="00545E28" w:rsidRDefault="004D783D" w:rsidP="000C0AAB">
            <w:pPr>
              <w:pStyle w:val="TableParagraph"/>
              <w:rPr>
                <w:rFonts w:ascii="Comic Sans MS" w:hAnsi="Comic Sans MS"/>
                <w:sz w:val="20"/>
                <w:szCs w:val="20"/>
              </w:rPr>
            </w:pPr>
            <w:r>
              <w:rPr>
                <w:rFonts w:ascii="Comic Sans MS" w:hAnsi="Comic Sans MS"/>
                <w:sz w:val="20"/>
                <w:szCs w:val="20"/>
              </w:rPr>
              <w:t>Staff are proactive in employing new skills.</w:t>
            </w:r>
          </w:p>
        </w:tc>
      </w:tr>
      <w:tr w:rsidR="00CC036E" w:rsidRPr="00545E28" w14:paraId="550E4B81" w14:textId="77777777" w:rsidTr="005C6527">
        <w:trPr>
          <w:trHeight w:val="1906"/>
        </w:trPr>
        <w:tc>
          <w:tcPr>
            <w:tcW w:w="3758" w:type="dxa"/>
          </w:tcPr>
          <w:p w14:paraId="3FA91D4F" w14:textId="659C1A29" w:rsidR="00CC036E" w:rsidRPr="00545E28" w:rsidRDefault="0034550E" w:rsidP="005C6527">
            <w:pPr>
              <w:pStyle w:val="TableParagraph"/>
              <w:ind w:left="0"/>
              <w:rPr>
                <w:rFonts w:ascii="Comic Sans MS" w:hAnsi="Comic Sans MS"/>
                <w:sz w:val="20"/>
                <w:szCs w:val="20"/>
              </w:rPr>
            </w:pPr>
            <w:r w:rsidRPr="00545E28">
              <w:rPr>
                <w:rFonts w:ascii="Comic Sans MS" w:hAnsi="Comic Sans MS"/>
                <w:sz w:val="20"/>
                <w:szCs w:val="20"/>
              </w:rPr>
              <w:lastRenderedPageBreak/>
              <w:t>Offer staff specific CPD</w:t>
            </w:r>
            <w:r w:rsidR="001F3FF8" w:rsidRPr="00545E28">
              <w:rPr>
                <w:rFonts w:ascii="Comic Sans MS" w:hAnsi="Comic Sans MS"/>
                <w:sz w:val="20"/>
                <w:szCs w:val="20"/>
              </w:rPr>
              <w:t xml:space="preserve"> opportunities</w:t>
            </w:r>
            <w:r w:rsidRPr="00545E28">
              <w:rPr>
                <w:rFonts w:ascii="Comic Sans MS" w:hAnsi="Comic Sans MS"/>
                <w:sz w:val="20"/>
                <w:szCs w:val="20"/>
              </w:rPr>
              <w:t>.</w:t>
            </w:r>
          </w:p>
        </w:tc>
        <w:tc>
          <w:tcPr>
            <w:tcW w:w="3337" w:type="dxa"/>
          </w:tcPr>
          <w:p w14:paraId="55D629BA" w14:textId="0ED7DD1F" w:rsidR="0034550E" w:rsidRPr="00545E28" w:rsidRDefault="0034550E" w:rsidP="009615F0">
            <w:pPr>
              <w:pStyle w:val="TableParagraph"/>
              <w:rPr>
                <w:rFonts w:ascii="Comic Sans MS" w:hAnsi="Comic Sans MS"/>
                <w:sz w:val="20"/>
                <w:szCs w:val="20"/>
              </w:rPr>
            </w:pPr>
            <w:r w:rsidRPr="00545E28">
              <w:rPr>
                <w:rFonts w:ascii="Comic Sans MS" w:hAnsi="Comic Sans MS"/>
                <w:sz w:val="20"/>
                <w:szCs w:val="20"/>
              </w:rPr>
              <w:t>Identify appropriate training</w:t>
            </w:r>
            <w:r w:rsidR="009615F0" w:rsidRPr="00545E28">
              <w:rPr>
                <w:rFonts w:ascii="Comic Sans MS" w:hAnsi="Comic Sans MS"/>
                <w:sz w:val="20"/>
                <w:szCs w:val="20"/>
              </w:rPr>
              <w:t xml:space="preserve"> focus</w:t>
            </w:r>
            <w:r w:rsidRPr="00545E28">
              <w:rPr>
                <w:rFonts w:ascii="Comic Sans MS" w:hAnsi="Comic Sans MS"/>
                <w:sz w:val="20"/>
                <w:szCs w:val="20"/>
              </w:rPr>
              <w:t xml:space="preserve"> for staff</w:t>
            </w:r>
            <w:r w:rsidR="009615F0" w:rsidRPr="00545E28">
              <w:rPr>
                <w:rFonts w:ascii="Comic Sans MS" w:hAnsi="Comic Sans MS"/>
                <w:sz w:val="20"/>
                <w:szCs w:val="20"/>
              </w:rPr>
              <w:t xml:space="preserve"> offered by the W</w:t>
            </w:r>
            <w:r w:rsidR="00A808A1" w:rsidRPr="00545E28">
              <w:rPr>
                <w:rFonts w:ascii="Comic Sans MS" w:hAnsi="Comic Sans MS"/>
                <w:sz w:val="20"/>
                <w:szCs w:val="20"/>
              </w:rPr>
              <w:t>CPSD trai</w:t>
            </w:r>
            <w:r w:rsidR="00545E28" w:rsidRPr="00545E28">
              <w:rPr>
                <w:rFonts w:ascii="Comic Sans MS" w:hAnsi="Comic Sans MS"/>
                <w:sz w:val="20"/>
                <w:szCs w:val="20"/>
              </w:rPr>
              <w:t>ning</w:t>
            </w:r>
            <w:r w:rsidR="00F24251">
              <w:rPr>
                <w:rFonts w:ascii="Comic Sans MS" w:hAnsi="Comic Sans MS"/>
                <w:sz w:val="20"/>
                <w:szCs w:val="20"/>
              </w:rPr>
              <w:t xml:space="preserve"> and the schools games organiser CPD calendar</w:t>
            </w:r>
            <w:r w:rsidRPr="00545E28">
              <w:rPr>
                <w:rFonts w:ascii="Comic Sans MS" w:hAnsi="Comic Sans MS"/>
                <w:sz w:val="20"/>
                <w:szCs w:val="20"/>
              </w:rPr>
              <w:t xml:space="preserve">. </w:t>
            </w:r>
          </w:p>
        </w:tc>
        <w:tc>
          <w:tcPr>
            <w:tcW w:w="1843" w:type="dxa"/>
          </w:tcPr>
          <w:p w14:paraId="1226695C" w14:textId="3150B0BE" w:rsidR="00CC036E" w:rsidRPr="00545E28" w:rsidRDefault="009615F0" w:rsidP="00C80880">
            <w:pPr>
              <w:pStyle w:val="TableParagraph"/>
              <w:rPr>
                <w:rFonts w:ascii="Comic Sans MS" w:hAnsi="Comic Sans MS"/>
                <w:sz w:val="20"/>
                <w:szCs w:val="20"/>
              </w:rPr>
            </w:pPr>
            <w:r w:rsidRPr="00545E28">
              <w:rPr>
                <w:rFonts w:ascii="Comic Sans MS" w:hAnsi="Comic Sans MS"/>
                <w:sz w:val="20"/>
                <w:szCs w:val="20"/>
              </w:rPr>
              <w:t xml:space="preserve">Via </w:t>
            </w:r>
            <w:r w:rsidR="00A808A1" w:rsidRPr="00545E28">
              <w:rPr>
                <w:rFonts w:ascii="Comic Sans MS" w:hAnsi="Comic Sans MS"/>
                <w:sz w:val="20"/>
                <w:szCs w:val="20"/>
              </w:rPr>
              <w:t>WCPSD</w:t>
            </w:r>
            <w:r w:rsidRPr="00545E28">
              <w:rPr>
                <w:rFonts w:ascii="Comic Sans MS" w:hAnsi="Comic Sans MS"/>
                <w:sz w:val="20"/>
                <w:szCs w:val="20"/>
              </w:rPr>
              <w:t xml:space="preserve"> delivery.</w:t>
            </w:r>
          </w:p>
          <w:p w14:paraId="55E39AB7" w14:textId="77777777" w:rsidR="009615F0" w:rsidRPr="00545E28" w:rsidRDefault="009615F0" w:rsidP="00C80880">
            <w:pPr>
              <w:pStyle w:val="TableParagraph"/>
              <w:rPr>
                <w:rFonts w:ascii="Comic Sans MS" w:hAnsi="Comic Sans MS"/>
                <w:sz w:val="20"/>
                <w:szCs w:val="20"/>
              </w:rPr>
            </w:pPr>
          </w:p>
          <w:p w14:paraId="140BB018" w14:textId="422250B3" w:rsidR="009615F0" w:rsidRPr="00545E28" w:rsidRDefault="009615F0" w:rsidP="00C80880">
            <w:pPr>
              <w:pStyle w:val="TableParagraph"/>
              <w:rPr>
                <w:rFonts w:ascii="Comic Sans MS" w:hAnsi="Comic Sans MS"/>
                <w:sz w:val="20"/>
                <w:szCs w:val="20"/>
              </w:rPr>
            </w:pPr>
          </w:p>
        </w:tc>
        <w:tc>
          <w:tcPr>
            <w:tcW w:w="3364" w:type="dxa"/>
          </w:tcPr>
          <w:p w14:paraId="1F6F554C" w14:textId="1DEA6EEA" w:rsidR="00CC036E" w:rsidRPr="00545E28" w:rsidRDefault="0034550E" w:rsidP="00C80880">
            <w:pPr>
              <w:pStyle w:val="TableParagraph"/>
              <w:rPr>
                <w:rFonts w:ascii="Comic Sans MS" w:hAnsi="Comic Sans MS"/>
                <w:sz w:val="20"/>
                <w:szCs w:val="20"/>
              </w:rPr>
            </w:pPr>
            <w:r w:rsidRPr="00545E28">
              <w:rPr>
                <w:rFonts w:ascii="Comic Sans MS" w:hAnsi="Comic Sans MS"/>
                <w:sz w:val="20"/>
                <w:szCs w:val="20"/>
              </w:rPr>
              <w:t xml:space="preserve">Increase skills and knowledge of staff leads to them being more confident to disseminate learning to other staff members. New ideas seen during lesson observations. All PE lessons are observed at least good. </w:t>
            </w:r>
          </w:p>
        </w:tc>
        <w:tc>
          <w:tcPr>
            <w:tcW w:w="3076" w:type="dxa"/>
          </w:tcPr>
          <w:p w14:paraId="0D281084" w14:textId="7D323585" w:rsidR="00CC036E" w:rsidRPr="00545E28" w:rsidRDefault="0034550E" w:rsidP="0034550E">
            <w:pPr>
              <w:pStyle w:val="TableParagraph"/>
              <w:rPr>
                <w:rFonts w:ascii="Comic Sans MS" w:hAnsi="Comic Sans MS"/>
                <w:sz w:val="20"/>
                <w:szCs w:val="20"/>
              </w:rPr>
            </w:pPr>
            <w:r w:rsidRPr="00545E28">
              <w:rPr>
                <w:rFonts w:ascii="Comic Sans MS" w:hAnsi="Comic Sans MS"/>
                <w:sz w:val="20"/>
                <w:szCs w:val="20"/>
              </w:rPr>
              <w:t xml:space="preserve">Staff to share new developments within inset meetings. </w:t>
            </w:r>
          </w:p>
        </w:tc>
      </w:tr>
    </w:tbl>
    <w:p w14:paraId="04A55EA8" w14:textId="5D52B0E8" w:rsidR="00EB3CF2" w:rsidRPr="00545E28" w:rsidRDefault="00EB3CF2" w:rsidP="00DA70E2">
      <w:pPr>
        <w:rPr>
          <w:rFonts w:ascii="Comic Sans MS" w:hAnsi="Comic Sans MS"/>
          <w:b/>
          <w:color w:val="385623" w:themeColor="accent6" w:themeShade="80"/>
          <w:sz w:val="20"/>
          <w:szCs w:val="20"/>
        </w:rPr>
      </w:pPr>
    </w:p>
    <w:p w14:paraId="48598D85" w14:textId="77777777" w:rsidR="00D01FFD" w:rsidRPr="00545E28" w:rsidRDefault="00D01FFD" w:rsidP="00DA70E2">
      <w:pPr>
        <w:rPr>
          <w:rFonts w:ascii="Comic Sans MS" w:hAnsi="Comic Sans MS"/>
          <w:b/>
          <w:color w:val="385623" w:themeColor="accent6" w:themeShade="80"/>
          <w:sz w:val="20"/>
          <w:szCs w:val="20"/>
        </w:rPr>
      </w:pPr>
    </w:p>
    <w:p w14:paraId="74BBA244" w14:textId="77777777" w:rsidR="00EB3CF2" w:rsidRPr="00545E28" w:rsidRDefault="00EB3CF2" w:rsidP="00DA70E2">
      <w:pPr>
        <w:rPr>
          <w:rFonts w:ascii="Comic Sans MS" w:hAnsi="Comic Sans MS"/>
          <w:b/>
          <w:color w:val="385623" w:themeColor="accent6" w:themeShade="80"/>
          <w:sz w:val="20"/>
          <w:szCs w:val="20"/>
        </w:rPr>
      </w:pPr>
    </w:p>
    <w:tbl>
      <w:tblPr>
        <w:tblW w:w="15378" w:type="dxa"/>
        <w:tblInd w:w="-72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337"/>
        <w:gridCol w:w="1843"/>
        <w:gridCol w:w="3364"/>
        <w:gridCol w:w="3076"/>
      </w:tblGrid>
      <w:tr w:rsidR="008B6513" w:rsidRPr="00545E28" w14:paraId="3E3A0639" w14:textId="77777777" w:rsidTr="005C6527">
        <w:trPr>
          <w:trHeight w:val="305"/>
        </w:trPr>
        <w:tc>
          <w:tcPr>
            <w:tcW w:w="12302" w:type="dxa"/>
            <w:gridSpan w:val="4"/>
            <w:vMerge w:val="restart"/>
          </w:tcPr>
          <w:p w14:paraId="2FA7EC89" w14:textId="607175DB" w:rsidR="00207E85" w:rsidRPr="00042A67" w:rsidRDefault="008B6513" w:rsidP="00207E85">
            <w:pPr>
              <w:pStyle w:val="Title"/>
              <w:ind w:right="-148"/>
              <w:rPr>
                <w:b/>
                <w:sz w:val="28"/>
                <w:szCs w:val="28"/>
              </w:rPr>
            </w:pPr>
            <w:r w:rsidRPr="00545E28">
              <w:rPr>
                <w:rFonts w:ascii="Comic Sans MS" w:hAnsi="Comic Sans MS"/>
                <w:b/>
                <w:color w:val="0E5F22"/>
                <w:sz w:val="20"/>
                <w:szCs w:val="20"/>
              </w:rPr>
              <w:t xml:space="preserve">Key indicator 4: </w:t>
            </w:r>
            <w:r w:rsidR="00207E85" w:rsidRPr="00BE6A7F">
              <w:rPr>
                <w:rFonts w:ascii="Comic Sans MS" w:hAnsi="Comic Sans MS"/>
                <w:b/>
                <w:color w:val="385623" w:themeColor="accent6" w:themeShade="80"/>
                <w:sz w:val="20"/>
                <w:szCs w:val="20"/>
              </w:rPr>
              <w:t>The Effectiveness of leadership and management in PE.</w:t>
            </w:r>
            <w:r w:rsidR="00207E85" w:rsidRPr="00BE6A7F">
              <w:rPr>
                <w:b/>
                <w:color w:val="385623" w:themeColor="accent6" w:themeShade="80"/>
                <w:sz w:val="28"/>
                <w:szCs w:val="28"/>
              </w:rPr>
              <w:t xml:space="preserve"> </w:t>
            </w:r>
          </w:p>
          <w:p w14:paraId="5FA58FAD" w14:textId="0C4434BD" w:rsidR="008B6513" w:rsidRPr="00545E28" w:rsidRDefault="008B6513" w:rsidP="005C6527">
            <w:pPr>
              <w:pStyle w:val="TableParagraph"/>
              <w:spacing w:line="257" w:lineRule="exact"/>
              <w:rPr>
                <w:rFonts w:ascii="Comic Sans MS" w:hAnsi="Comic Sans MS"/>
                <w:b/>
                <w:sz w:val="20"/>
                <w:szCs w:val="20"/>
              </w:rPr>
            </w:pPr>
          </w:p>
        </w:tc>
        <w:tc>
          <w:tcPr>
            <w:tcW w:w="3076" w:type="dxa"/>
          </w:tcPr>
          <w:p w14:paraId="6D85B9E9" w14:textId="77777777" w:rsidR="008B6513" w:rsidRPr="00545E28" w:rsidRDefault="008B6513" w:rsidP="005C6527">
            <w:pPr>
              <w:pStyle w:val="TableParagraph"/>
              <w:spacing w:line="257" w:lineRule="exact"/>
              <w:rPr>
                <w:rFonts w:ascii="Comic Sans MS" w:hAnsi="Comic Sans MS"/>
                <w:sz w:val="20"/>
                <w:szCs w:val="20"/>
              </w:rPr>
            </w:pPr>
            <w:r w:rsidRPr="00545E28">
              <w:rPr>
                <w:rFonts w:ascii="Comic Sans MS" w:hAnsi="Comic Sans MS"/>
                <w:color w:val="231F20"/>
                <w:sz w:val="20"/>
                <w:szCs w:val="20"/>
              </w:rPr>
              <w:t>Percentage of total allocation:</w:t>
            </w:r>
          </w:p>
        </w:tc>
      </w:tr>
      <w:tr w:rsidR="008B6513" w:rsidRPr="00545E28" w14:paraId="685FA761" w14:textId="77777777" w:rsidTr="005C6527">
        <w:trPr>
          <w:trHeight w:val="305"/>
        </w:trPr>
        <w:tc>
          <w:tcPr>
            <w:tcW w:w="12302" w:type="dxa"/>
            <w:gridSpan w:val="4"/>
            <w:vMerge/>
            <w:tcBorders>
              <w:top w:val="nil"/>
            </w:tcBorders>
          </w:tcPr>
          <w:p w14:paraId="530D85CF" w14:textId="77777777" w:rsidR="008B6513" w:rsidRPr="00545E28" w:rsidRDefault="008B6513" w:rsidP="005C6527">
            <w:pPr>
              <w:rPr>
                <w:rFonts w:ascii="Comic Sans MS" w:hAnsi="Comic Sans MS"/>
                <w:sz w:val="20"/>
                <w:szCs w:val="20"/>
              </w:rPr>
            </w:pPr>
          </w:p>
        </w:tc>
        <w:tc>
          <w:tcPr>
            <w:tcW w:w="3076" w:type="dxa"/>
          </w:tcPr>
          <w:p w14:paraId="48D32C84" w14:textId="77777777" w:rsidR="008B6513" w:rsidRPr="00545E28" w:rsidRDefault="008B6513" w:rsidP="005C6527">
            <w:pPr>
              <w:pStyle w:val="TableParagraph"/>
              <w:spacing w:line="257" w:lineRule="exact"/>
              <w:ind w:left="20"/>
              <w:jc w:val="center"/>
              <w:rPr>
                <w:rFonts w:ascii="Comic Sans MS" w:hAnsi="Comic Sans MS"/>
                <w:sz w:val="20"/>
                <w:szCs w:val="20"/>
              </w:rPr>
            </w:pPr>
            <w:r w:rsidRPr="00545E28">
              <w:rPr>
                <w:rFonts w:ascii="Comic Sans MS" w:hAnsi="Comic Sans MS"/>
                <w:color w:val="231F20"/>
                <w:sz w:val="20"/>
                <w:szCs w:val="20"/>
              </w:rPr>
              <w:t>%</w:t>
            </w:r>
          </w:p>
        </w:tc>
      </w:tr>
      <w:tr w:rsidR="008B6513" w:rsidRPr="00545E28" w14:paraId="2B5E25A7" w14:textId="77777777" w:rsidTr="005C6527">
        <w:trPr>
          <w:trHeight w:val="595"/>
        </w:trPr>
        <w:tc>
          <w:tcPr>
            <w:tcW w:w="3758" w:type="dxa"/>
          </w:tcPr>
          <w:p w14:paraId="38A535DD" w14:textId="77777777" w:rsidR="008B6513" w:rsidRPr="00545E28" w:rsidRDefault="008B6513" w:rsidP="005C6527">
            <w:pPr>
              <w:pStyle w:val="TableParagraph"/>
              <w:spacing w:line="255" w:lineRule="exact"/>
              <w:rPr>
                <w:rFonts w:ascii="Comic Sans MS" w:hAnsi="Comic Sans MS"/>
                <w:sz w:val="20"/>
                <w:szCs w:val="20"/>
              </w:rPr>
            </w:pPr>
            <w:r w:rsidRPr="00545E28">
              <w:rPr>
                <w:rFonts w:ascii="Comic Sans MS" w:hAnsi="Comic Sans MS"/>
                <w:color w:val="231F20"/>
                <w:sz w:val="20"/>
                <w:szCs w:val="20"/>
              </w:rPr>
              <w:t>School focus with clarity on intended</w:t>
            </w:r>
          </w:p>
          <w:p w14:paraId="35104244" w14:textId="77777777" w:rsidR="008B6513" w:rsidRPr="00545E28" w:rsidRDefault="008B6513" w:rsidP="005C6527">
            <w:pPr>
              <w:pStyle w:val="TableParagraph"/>
              <w:spacing w:line="290" w:lineRule="exact"/>
              <w:rPr>
                <w:rFonts w:ascii="Comic Sans MS" w:hAnsi="Comic Sans MS"/>
                <w:b/>
                <w:sz w:val="20"/>
                <w:szCs w:val="20"/>
              </w:rPr>
            </w:pPr>
            <w:r w:rsidRPr="00545E28">
              <w:rPr>
                <w:rFonts w:ascii="Comic Sans MS" w:hAnsi="Comic Sans MS"/>
                <w:b/>
                <w:color w:val="231F20"/>
                <w:sz w:val="20"/>
                <w:szCs w:val="20"/>
              </w:rPr>
              <w:t>impact on pupils:</w:t>
            </w:r>
          </w:p>
        </w:tc>
        <w:tc>
          <w:tcPr>
            <w:tcW w:w="3337" w:type="dxa"/>
          </w:tcPr>
          <w:p w14:paraId="4BCB0285" w14:textId="77777777" w:rsidR="008B6513" w:rsidRPr="00545E28" w:rsidRDefault="008B6513" w:rsidP="005C6527">
            <w:pPr>
              <w:pStyle w:val="TableParagraph"/>
              <w:spacing w:line="257" w:lineRule="exact"/>
              <w:rPr>
                <w:rFonts w:ascii="Comic Sans MS" w:hAnsi="Comic Sans MS"/>
                <w:sz w:val="20"/>
                <w:szCs w:val="20"/>
              </w:rPr>
            </w:pPr>
            <w:r w:rsidRPr="00545E28">
              <w:rPr>
                <w:rFonts w:ascii="Comic Sans MS" w:hAnsi="Comic Sans MS"/>
                <w:color w:val="231F20"/>
                <w:sz w:val="20"/>
                <w:szCs w:val="20"/>
              </w:rPr>
              <w:t>Actions to achieve:</w:t>
            </w:r>
          </w:p>
        </w:tc>
        <w:tc>
          <w:tcPr>
            <w:tcW w:w="1843" w:type="dxa"/>
          </w:tcPr>
          <w:p w14:paraId="462C7DA9" w14:textId="77777777" w:rsidR="008B6513" w:rsidRPr="00545E28" w:rsidRDefault="008B6513" w:rsidP="005C6527">
            <w:pPr>
              <w:pStyle w:val="TableParagraph"/>
              <w:spacing w:line="255" w:lineRule="exact"/>
              <w:rPr>
                <w:rFonts w:ascii="Comic Sans MS" w:hAnsi="Comic Sans MS"/>
                <w:sz w:val="20"/>
                <w:szCs w:val="20"/>
              </w:rPr>
            </w:pPr>
            <w:r w:rsidRPr="00545E28">
              <w:rPr>
                <w:rFonts w:ascii="Comic Sans MS" w:hAnsi="Comic Sans MS"/>
                <w:color w:val="231F20"/>
                <w:sz w:val="20"/>
                <w:szCs w:val="20"/>
              </w:rPr>
              <w:t>Funding</w:t>
            </w:r>
          </w:p>
          <w:p w14:paraId="33DD91F7" w14:textId="77777777" w:rsidR="008B6513" w:rsidRPr="00545E28" w:rsidRDefault="008B6513" w:rsidP="005C6527">
            <w:pPr>
              <w:pStyle w:val="TableParagraph"/>
              <w:spacing w:line="290" w:lineRule="exact"/>
              <w:rPr>
                <w:rFonts w:ascii="Comic Sans MS" w:hAnsi="Comic Sans MS"/>
                <w:sz w:val="20"/>
                <w:szCs w:val="20"/>
              </w:rPr>
            </w:pPr>
            <w:r w:rsidRPr="00545E28">
              <w:rPr>
                <w:rFonts w:ascii="Comic Sans MS" w:hAnsi="Comic Sans MS"/>
                <w:color w:val="231F20"/>
                <w:sz w:val="20"/>
                <w:szCs w:val="20"/>
              </w:rPr>
              <w:t>allocated:</w:t>
            </w:r>
          </w:p>
        </w:tc>
        <w:tc>
          <w:tcPr>
            <w:tcW w:w="3364" w:type="dxa"/>
          </w:tcPr>
          <w:p w14:paraId="563574D7" w14:textId="77777777" w:rsidR="008B6513" w:rsidRPr="00545E28" w:rsidRDefault="008B6513" w:rsidP="005C6527">
            <w:pPr>
              <w:pStyle w:val="TableParagraph"/>
              <w:spacing w:line="257" w:lineRule="exact"/>
              <w:rPr>
                <w:rFonts w:ascii="Comic Sans MS" w:hAnsi="Comic Sans MS"/>
                <w:sz w:val="20"/>
                <w:szCs w:val="20"/>
              </w:rPr>
            </w:pPr>
            <w:r w:rsidRPr="00545E28">
              <w:rPr>
                <w:rFonts w:ascii="Comic Sans MS" w:hAnsi="Comic Sans MS"/>
                <w:color w:val="231F20"/>
                <w:sz w:val="20"/>
                <w:szCs w:val="20"/>
              </w:rPr>
              <w:t>Evidence and impact:</w:t>
            </w:r>
          </w:p>
        </w:tc>
        <w:tc>
          <w:tcPr>
            <w:tcW w:w="3076" w:type="dxa"/>
          </w:tcPr>
          <w:p w14:paraId="5BD03A37" w14:textId="77777777" w:rsidR="008B6513" w:rsidRPr="00545E28" w:rsidRDefault="008B6513" w:rsidP="005C6527">
            <w:pPr>
              <w:pStyle w:val="TableParagraph"/>
              <w:spacing w:line="255" w:lineRule="exact"/>
              <w:rPr>
                <w:rFonts w:ascii="Comic Sans MS" w:hAnsi="Comic Sans MS"/>
                <w:sz w:val="20"/>
                <w:szCs w:val="20"/>
              </w:rPr>
            </w:pPr>
            <w:r w:rsidRPr="00545E28">
              <w:rPr>
                <w:rFonts w:ascii="Comic Sans MS" w:hAnsi="Comic Sans MS"/>
                <w:color w:val="231F20"/>
                <w:sz w:val="20"/>
                <w:szCs w:val="20"/>
              </w:rPr>
              <w:t>Sustainability and suggested</w:t>
            </w:r>
          </w:p>
          <w:p w14:paraId="5E562F36" w14:textId="77777777" w:rsidR="008B6513" w:rsidRPr="00545E28" w:rsidRDefault="008B6513" w:rsidP="005C6527">
            <w:pPr>
              <w:pStyle w:val="TableParagraph"/>
              <w:spacing w:line="290" w:lineRule="exact"/>
              <w:rPr>
                <w:rFonts w:ascii="Comic Sans MS" w:hAnsi="Comic Sans MS"/>
                <w:sz w:val="20"/>
                <w:szCs w:val="20"/>
              </w:rPr>
            </w:pPr>
            <w:r w:rsidRPr="00545E28">
              <w:rPr>
                <w:rFonts w:ascii="Comic Sans MS" w:hAnsi="Comic Sans MS"/>
                <w:color w:val="231F20"/>
                <w:sz w:val="20"/>
                <w:szCs w:val="20"/>
              </w:rPr>
              <w:t>next steps:</w:t>
            </w:r>
          </w:p>
        </w:tc>
      </w:tr>
      <w:tr w:rsidR="00557212" w:rsidRPr="00545E28" w14:paraId="38D11CCE" w14:textId="77777777" w:rsidTr="005B79C5">
        <w:trPr>
          <w:trHeight w:val="595"/>
        </w:trPr>
        <w:tc>
          <w:tcPr>
            <w:tcW w:w="3758" w:type="dxa"/>
          </w:tcPr>
          <w:p w14:paraId="23976280" w14:textId="6D0DA124" w:rsidR="00557212" w:rsidRPr="00557212" w:rsidRDefault="00557212" w:rsidP="005C6527">
            <w:pPr>
              <w:pStyle w:val="TableParagraph"/>
              <w:spacing w:line="255" w:lineRule="exact"/>
              <w:rPr>
                <w:rFonts w:ascii="Comic Sans MS" w:hAnsi="Comic Sans MS"/>
                <w:b/>
                <w:color w:val="231F20"/>
                <w:sz w:val="20"/>
                <w:szCs w:val="20"/>
              </w:rPr>
            </w:pPr>
            <w:r w:rsidRPr="00557212">
              <w:rPr>
                <w:rFonts w:ascii="Comic Sans MS" w:hAnsi="Comic Sans MS"/>
                <w:b/>
                <w:color w:val="231F20"/>
                <w:sz w:val="20"/>
                <w:szCs w:val="20"/>
              </w:rPr>
              <w:t>Intent</w:t>
            </w:r>
          </w:p>
        </w:tc>
        <w:tc>
          <w:tcPr>
            <w:tcW w:w="5180" w:type="dxa"/>
            <w:gridSpan w:val="2"/>
          </w:tcPr>
          <w:p w14:paraId="074B7600" w14:textId="0F233053" w:rsidR="00557212" w:rsidRPr="00557212" w:rsidRDefault="00557212" w:rsidP="005C6527">
            <w:pPr>
              <w:pStyle w:val="TableParagraph"/>
              <w:spacing w:line="255" w:lineRule="exact"/>
              <w:rPr>
                <w:rFonts w:ascii="Comic Sans MS" w:hAnsi="Comic Sans MS"/>
                <w:b/>
                <w:color w:val="231F20"/>
                <w:sz w:val="20"/>
                <w:szCs w:val="20"/>
              </w:rPr>
            </w:pPr>
            <w:r w:rsidRPr="00557212">
              <w:rPr>
                <w:rFonts w:ascii="Comic Sans MS" w:hAnsi="Comic Sans MS"/>
                <w:b/>
                <w:color w:val="231F20"/>
                <w:sz w:val="20"/>
                <w:szCs w:val="20"/>
              </w:rPr>
              <w:t>Implementation</w:t>
            </w:r>
          </w:p>
        </w:tc>
        <w:tc>
          <w:tcPr>
            <w:tcW w:w="3364" w:type="dxa"/>
          </w:tcPr>
          <w:p w14:paraId="74FA97D8" w14:textId="56ECA5FE" w:rsidR="00557212" w:rsidRPr="00557212" w:rsidRDefault="00557212" w:rsidP="005C6527">
            <w:pPr>
              <w:pStyle w:val="TableParagraph"/>
              <w:spacing w:line="257" w:lineRule="exact"/>
              <w:rPr>
                <w:rFonts w:ascii="Comic Sans MS" w:hAnsi="Comic Sans MS"/>
                <w:b/>
                <w:color w:val="231F20"/>
                <w:sz w:val="20"/>
                <w:szCs w:val="20"/>
              </w:rPr>
            </w:pPr>
            <w:r w:rsidRPr="00557212">
              <w:rPr>
                <w:rFonts w:ascii="Comic Sans MS" w:hAnsi="Comic Sans MS"/>
                <w:b/>
                <w:color w:val="231F20"/>
                <w:sz w:val="20"/>
                <w:szCs w:val="20"/>
              </w:rPr>
              <w:t>Impact</w:t>
            </w:r>
          </w:p>
        </w:tc>
        <w:tc>
          <w:tcPr>
            <w:tcW w:w="3076" w:type="dxa"/>
          </w:tcPr>
          <w:p w14:paraId="4CA032FE" w14:textId="77777777" w:rsidR="00557212" w:rsidRPr="00545E28" w:rsidRDefault="00557212" w:rsidP="005C6527">
            <w:pPr>
              <w:pStyle w:val="TableParagraph"/>
              <w:spacing w:line="255" w:lineRule="exact"/>
              <w:rPr>
                <w:rFonts w:ascii="Comic Sans MS" w:hAnsi="Comic Sans MS"/>
                <w:color w:val="231F20"/>
                <w:sz w:val="20"/>
                <w:szCs w:val="20"/>
              </w:rPr>
            </w:pPr>
          </w:p>
        </w:tc>
      </w:tr>
      <w:tr w:rsidR="00E13C27" w:rsidRPr="00545E28" w14:paraId="55C505C5" w14:textId="77777777" w:rsidTr="0085244F">
        <w:trPr>
          <w:trHeight w:val="911"/>
        </w:trPr>
        <w:tc>
          <w:tcPr>
            <w:tcW w:w="3758" w:type="dxa"/>
          </w:tcPr>
          <w:p w14:paraId="60149D75" w14:textId="2B12FDF8" w:rsidR="00E13C27" w:rsidRPr="00545E28" w:rsidRDefault="0085244F" w:rsidP="005C6527">
            <w:pPr>
              <w:pStyle w:val="TableParagraph"/>
              <w:spacing w:line="257" w:lineRule="exact"/>
              <w:rPr>
                <w:rFonts w:ascii="Comic Sans MS" w:hAnsi="Comic Sans MS"/>
                <w:sz w:val="20"/>
                <w:szCs w:val="20"/>
              </w:rPr>
            </w:pPr>
            <w:r w:rsidRPr="00545E28">
              <w:rPr>
                <w:rFonts w:ascii="Comic Sans MS" w:hAnsi="Comic Sans MS"/>
                <w:sz w:val="20"/>
                <w:szCs w:val="20"/>
              </w:rPr>
              <w:t xml:space="preserve">Continue to offer a wide range of sport/activity within and outside the curriculum in order to maximise participation. </w:t>
            </w:r>
          </w:p>
        </w:tc>
        <w:tc>
          <w:tcPr>
            <w:tcW w:w="3337" w:type="dxa"/>
          </w:tcPr>
          <w:p w14:paraId="35FFF1AC" w14:textId="77777777" w:rsidR="00E13C27" w:rsidRPr="00545E28" w:rsidRDefault="0085244F" w:rsidP="00FF1E6C">
            <w:pPr>
              <w:pStyle w:val="TableParagraph"/>
              <w:rPr>
                <w:rFonts w:ascii="Comic Sans MS" w:hAnsi="Comic Sans MS"/>
                <w:sz w:val="20"/>
                <w:szCs w:val="20"/>
              </w:rPr>
            </w:pPr>
            <w:r w:rsidRPr="00545E28">
              <w:rPr>
                <w:rFonts w:ascii="Comic Sans MS" w:hAnsi="Comic Sans MS"/>
                <w:sz w:val="20"/>
                <w:szCs w:val="20"/>
              </w:rPr>
              <w:t xml:space="preserve">Deliver National Curriculum requirements during curriculum time, ensuring there is a range of Net, Invasion, Gymnastics, Dance and Athletics games etc. </w:t>
            </w:r>
          </w:p>
          <w:p w14:paraId="5C4A0BC4" w14:textId="77777777" w:rsidR="0085244F" w:rsidRPr="00545E28" w:rsidRDefault="0085244F" w:rsidP="00FF1E6C">
            <w:pPr>
              <w:pStyle w:val="TableParagraph"/>
              <w:rPr>
                <w:rFonts w:ascii="Comic Sans MS" w:hAnsi="Comic Sans MS"/>
                <w:sz w:val="20"/>
                <w:szCs w:val="20"/>
              </w:rPr>
            </w:pPr>
          </w:p>
          <w:p w14:paraId="70052A2F" w14:textId="629A4C83" w:rsidR="0085244F" w:rsidRPr="00545E28" w:rsidRDefault="0085244F" w:rsidP="00FF1E6C">
            <w:pPr>
              <w:pStyle w:val="TableParagraph"/>
              <w:rPr>
                <w:rFonts w:ascii="Comic Sans MS" w:hAnsi="Comic Sans MS"/>
                <w:sz w:val="20"/>
                <w:szCs w:val="20"/>
              </w:rPr>
            </w:pPr>
            <w:r w:rsidRPr="00545E28">
              <w:rPr>
                <w:rFonts w:ascii="Comic Sans MS" w:hAnsi="Comic Sans MS"/>
                <w:sz w:val="20"/>
                <w:szCs w:val="20"/>
              </w:rPr>
              <w:t xml:space="preserve">Duplicate these within our Lunch </w:t>
            </w:r>
            <w:r w:rsidR="004D783D">
              <w:rPr>
                <w:rFonts w:ascii="Comic Sans MS" w:hAnsi="Comic Sans MS"/>
                <w:sz w:val="20"/>
                <w:szCs w:val="20"/>
              </w:rPr>
              <w:t>and After School sporting clubs by teaching staff.</w:t>
            </w:r>
          </w:p>
          <w:p w14:paraId="019656A3" w14:textId="5D50949A" w:rsidR="0085244F" w:rsidRPr="00545E28" w:rsidRDefault="0085244F" w:rsidP="00776C40">
            <w:pPr>
              <w:pStyle w:val="TableParagraph"/>
              <w:ind w:left="0"/>
              <w:rPr>
                <w:rFonts w:ascii="Comic Sans MS" w:hAnsi="Comic Sans MS"/>
                <w:sz w:val="20"/>
                <w:szCs w:val="20"/>
              </w:rPr>
            </w:pPr>
          </w:p>
          <w:p w14:paraId="29E315C3" w14:textId="6795692E" w:rsidR="0085244F" w:rsidRPr="00545E28" w:rsidRDefault="0085244F" w:rsidP="00FF1E6C">
            <w:pPr>
              <w:pStyle w:val="TableParagraph"/>
              <w:rPr>
                <w:rFonts w:ascii="Comic Sans MS" w:hAnsi="Comic Sans MS"/>
                <w:sz w:val="20"/>
                <w:szCs w:val="20"/>
              </w:rPr>
            </w:pPr>
            <w:r w:rsidRPr="00545E28">
              <w:rPr>
                <w:rFonts w:ascii="Comic Sans MS" w:hAnsi="Comic Sans MS"/>
                <w:sz w:val="20"/>
                <w:szCs w:val="20"/>
              </w:rPr>
              <w:lastRenderedPageBreak/>
              <w:t xml:space="preserve">Undertake a variety of activities offered with community links – </w:t>
            </w:r>
          </w:p>
          <w:p w14:paraId="5E8C2DE3" w14:textId="77777777" w:rsidR="0085244F" w:rsidRPr="00545E28" w:rsidRDefault="0085244F" w:rsidP="00FF1E6C">
            <w:pPr>
              <w:pStyle w:val="TableParagraph"/>
              <w:rPr>
                <w:rFonts w:ascii="Comic Sans MS" w:hAnsi="Comic Sans MS"/>
                <w:sz w:val="20"/>
                <w:szCs w:val="20"/>
              </w:rPr>
            </w:pPr>
          </w:p>
          <w:p w14:paraId="1AA873E1" w14:textId="77777777" w:rsidR="0085244F" w:rsidRPr="00545E28" w:rsidRDefault="0085244F" w:rsidP="00FF1E6C">
            <w:pPr>
              <w:pStyle w:val="TableParagraph"/>
              <w:rPr>
                <w:rFonts w:ascii="Comic Sans MS" w:hAnsi="Comic Sans MS"/>
                <w:sz w:val="20"/>
                <w:szCs w:val="20"/>
              </w:rPr>
            </w:pPr>
            <w:r w:rsidRPr="00545E28">
              <w:rPr>
                <w:rFonts w:ascii="Comic Sans MS" w:hAnsi="Comic Sans MS"/>
                <w:sz w:val="20"/>
                <w:szCs w:val="20"/>
              </w:rPr>
              <w:t>Conduct a Pupil Voice survey to ascertain pupil preferences re. lunch and after school club activities.</w:t>
            </w:r>
          </w:p>
          <w:p w14:paraId="7902A25F" w14:textId="77777777" w:rsidR="0085244F" w:rsidRPr="00545E28" w:rsidRDefault="0085244F" w:rsidP="00FF1E6C">
            <w:pPr>
              <w:pStyle w:val="TableParagraph"/>
              <w:rPr>
                <w:rFonts w:ascii="Comic Sans MS" w:hAnsi="Comic Sans MS"/>
                <w:sz w:val="20"/>
                <w:szCs w:val="20"/>
              </w:rPr>
            </w:pPr>
          </w:p>
          <w:p w14:paraId="6CD42FD0" w14:textId="797C32C1" w:rsidR="0085244F" w:rsidRPr="00545E28" w:rsidRDefault="0085244F" w:rsidP="00FF1E6C">
            <w:pPr>
              <w:pStyle w:val="TableParagraph"/>
              <w:rPr>
                <w:rFonts w:ascii="Comic Sans MS" w:hAnsi="Comic Sans MS"/>
                <w:sz w:val="20"/>
                <w:szCs w:val="20"/>
              </w:rPr>
            </w:pPr>
            <w:r w:rsidRPr="00545E28">
              <w:rPr>
                <w:rFonts w:ascii="Comic Sans MS" w:hAnsi="Comic Sans MS"/>
                <w:sz w:val="20"/>
                <w:szCs w:val="20"/>
              </w:rPr>
              <w:t>Include external agencies to delivery new sport/sustaining previously provided sports sessions in school</w:t>
            </w:r>
            <w:r w:rsidR="00545E28" w:rsidRPr="00545E28">
              <w:rPr>
                <w:rFonts w:ascii="Comic Sans MS" w:hAnsi="Comic Sans MS"/>
                <w:sz w:val="20"/>
                <w:szCs w:val="20"/>
              </w:rPr>
              <w:t xml:space="preserve"> (Kwik Cricket)</w:t>
            </w:r>
            <w:r w:rsidRPr="00545E28">
              <w:rPr>
                <w:rFonts w:ascii="Comic Sans MS" w:hAnsi="Comic Sans MS"/>
                <w:sz w:val="20"/>
                <w:szCs w:val="20"/>
              </w:rPr>
              <w:t xml:space="preserve">. </w:t>
            </w:r>
          </w:p>
          <w:p w14:paraId="7CE2AC46" w14:textId="1EF7E567" w:rsidR="009E7E20" w:rsidRPr="00545E28" w:rsidRDefault="009E7E20" w:rsidP="00FF1E6C">
            <w:pPr>
              <w:pStyle w:val="TableParagraph"/>
              <w:rPr>
                <w:rFonts w:ascii="Comic Sans MS" w:hAnsi="Comic Sans MS"/>
                <w:sz w:val="20"/>
                <w:szCs w:val="20"/>
              </w:rPr>
            </w:pPr>
          </w:p>
          <w:p w14:paraId="11E9893E" w14:textId="08C0FD38" w:rsidR="00EB3CF2" w:rsidRPr="00545E28" w:rsidRDefault="009E7E20" w:rsidP="00776C40">
            <w:pPr>
              <w:pStyle w:val="TableParagraph"/>
              <w:rPr>
                <w:rFonts w:ascii="Comic Sans MS" w:hAnsi="Comic Sans MS"/>
                <w:sz w:val="20"/>
                <w:szCs w:val="20"/>
              </w:rPr>
            </w:pPr>
            <w:r w:rsidRPr="00545E28">
              <w:rPr>
                <w:rFonts w:ascii="Comic Sans MS" w:hAnsi="Comic Sans MS"/>
                <w:sz w:val="20"/>
                <w:szCs w:val="20"/>
              </w:rPr>
              <w:t>Wigan Warriors to deliver 5 weeks of the Animalates programme offered as a pm session to both Y1 and Y2 children.</w:t>
            </w:r>
          </w:p>
        </w:tc>
        <w:tc>
          <w:tcPr>
            <w:tcW w:w="1843" w:type="dxa"/>
          </w:tcPr>
          <w:p w14:paraId="7B1DBD05" w14:textId="6E568186" w:rsidR="0085244F" w:rsidRDefault="00E11505" w:rsidP="0085244F">
            <w:pPr>
              <w:pStyle w:val="TableParagraph"/>
              <w:ind w:left="0"/>
              <w:rPr>
                <w:rFonts w:ascii="Comic Sans MS" w:hAnsi="Comic Sans MS"/>
                <w:sz w:val="20"/>
                <w:szCs w:val="20"/>
              </w:rPr>
            </w:pPr>
            <w:r>
              <w:rPr>
                <w:rFonts w:ascii="Comic Sans MS" w:hAnsi="Comic Sans MS"/>
                <w:sz w:val="20"/>
                <w:szCs w:val="20"/>
              </w:rPr>
              <w:lastRenderedPageBreak/>
              <w:t>Teaching staff.</w:t>
            </w:r>
          </w:p>
          <w:p w14:paraId="07B3E5E6" w14:textId="5AC1B430" w:rsidR="00E11505" w:rsidRDefault="00E11505" w:rsidP="0085244F">
            <w:pPr>
              <w:pStyle w:val="TableParagraph"/>
              <w:ind w:left="0"/>
              <w:rPr>
                <w:rFonts w:ascii="Comic Sans MS" w:hAnsi="Comic Sans MS"/>
                <w:sz w:val="20"/>
                <w:szCs w:val="20"/>
              </w:rPr>
            </w:pPr>
            <w:r>
              <w:rPr>
                <w:rFonts w:ascii="Comic Sans MS" w:hAnsi="Comic Sans MS"/>
                <w:sz w:val="20"/>
                <w:szCs w:val="20"/>
              </w:rPr>
              <w:t>Sports coach.</w:t>
            </w:r>
          </w:p>
          <w:p w14:paraId="542A7113" w14:textId="3DCC33DA" w:rsidR="00E11505" w:rsidRPr="00545E28" w:rsidRDefault="00E11505" w:rsidP="0085244F">
            <w:pPr>
              <w:pStyle w:val="TableParagraph"/>
              <w:ind w:left="0"/>
              <w:rPr>
                <w:rFonts w:ascii="Comic Sans MS" w:hAnsi="Comic Sans MS"/>
                <w:sz w:val="20"/>
                <w:szCs w:val="20"/>
              </w:rPr>
            </w:pPr>
            <w:r>
              <w:rPr>
                <w:rFonts w:ascii="Comic Sans MS" w:hAnsi="Comic Sans MS"/>
                <w:sz w:val="20"/>
                <w:szCs w:val="20"/>
              </w:rPr>
              <w:t>£9279.</w:t>
            </w:r>
          </w:p>
          <w:p w14:paraId="1A4983C2" w14:textId="77777777" w:rsidR="0085244F" w:rsidRPr="00545E28" w:rsidRDefault="0085244F" w:rsidP="0085244F">
            <w:pPr>
              <w:pStyle w:val="TableParagraph"/>
              <w:ind w:left="0"/>
              <w:rPr>
                <w:rFonts w:ascii="Comic Sans MS" w:hAnsi="Comic Sans MS"/>
                <w:sz w:val="20"/>
                <w:szCs w:val="20"/>
              </w:rPr>
            </w:pPr>
          </w:p>
          <w:p w14:paraId="53C5A5E8" w14:textId="77777777" w:rsidR="0085244F" w:rsidRPr="00545E28" w:rsidRDefault="0085244F" w:rsidP="0085244F">
            <w:pPr>
              <w:pStyle w:val="TableParagraph"/>
              <w:ind w:left="0"/>
              <w:rPr>
                <w:rFonts w:ascii="Comic Sans MS" w:hAnsi="Comic Sans MS"/>
                <w:sz w:val="20"/>
                <w:szCs w:val="20"/>
              </w:rPr>
            </w:pPr>
          </w:p>
          <w:p w14:paraId="69B6DF67" w14:textId="77777777" w:rsidR="00545E28" w:rsidRDefault="00545E28" w:rsidP="0085244F">
            <w:pPr>
              <w:pStyle w:val="TableParagraph"/>
              <w:ind w:left="0"/>
              <w:rPr>
                <w:rFonts w:ascii="Comic Sans MS" w:hAnsi="Comic Sans MS"/>
                <w:sz w:val="20"/>
                <w:szCs w:val="20"/>
              </w:rPr>
            </w:pPr>
          </w:p>
          <w:p w14:paraId="0F8BA143" w14:textId="6B202995" w:rsidR="004D783D" w:rsidRDefault="00E11505" w:rsidP="0085244F">
            <w:pPr>
              <w:pStyle w:val="TableParagraph"/>
              <w:ind w:left="0"/>
              <w:rPr>
                <w:rFonts w:ascii="Comic Sans MS" w:hAnsi="Comic Sans MS"/>
                <w:sz w:val="20"/>
                <w:szCs w:val="20"/>
              </w:rPr>
            </w:pPr>
            <w:r>
              <w:rPr>
                <w:rFonts w:ascii="Comic Sans MS" w:hAnsi="Comic Sans MS"/>
                <w:sz w:val="20"/>
                <w:szCs w:val="20"/>
              </w:rPr>
              <w:t>Teaching staff wider responsibilities.</w:t>
            </w:r>
          </w:p>
          <w:p w14:paraId="58DA098B" w14:textId="42010410" w:rsidR="0085244F" w:rsidRPr="00545E28" w:rsidRDefault="0085244F" w:rsidP="0085244F">
            <w:pPr>
              <w:pStyle w:val="TableParagraph"/>
              <w:ind w:left="0"/>
              <w:rPr>
                <w:rFonts w:ascii="Comic Sans MS" w:hAnsi="Comic Sans MS"/>
                <w:sz w:val="20"/>
                <w:szCs w:val="20"/>
              </w:rPr>
            </w:pPr>
          </w:p>
          <w:p w14:paraId="17E9FCAB" w14:textId="77777777" w:rsidR="009E7E20" w:rsidRPr="00545E28" w:rsidRDefault="009E7E20" w:rsidP="0085244F">
            <w:pPr>
              <w:pStyle w:val="TableParagraph"/>
              <w:ind w:left="0"/>
              <w:rPr>
                <w:rFonts w:ascii="Comic Sans MS" w:hAnsi="Comic Sans MS"/>
                <w:sz w:val="20"/>
                <w:szCs w:val="20"/>
              </w:rPr>
            </w:pPr>
          </w:p>
          <w:p w14:paraId="32F978AF" w14:textId="77777777" w:rsidR="009E7E20" w:rsidRPr="00545E28" w:rsidRDefault="009E7E20" w:rsidP="0085244F">
            <w:pPr>
              <w:pStyle w:val="TableParagraph"/>
              <w:ind w:left="0"/>
              <w:rPr>
                <w:rFonts w:ascii="Comic Sans MS" w:hAnsi="Comic Sans MS"/>
                <w:sz w:val="20"/>
                <w:szCs w:val="20"/>
              </w:rPr>
            </w:pPr>
          </w:p>
          <w:p w14:paraId="06B7E5D4" w14:textId="4CD82171" w:rsidR="0085244F" w:rsidRPr="00545E28" w:rsidRDefault="0085244F" w:rsidP="0085244F">
            <w:pPr>
              <w:pStyle w:val="TableParagraph"/>
              <w:ind w:left="0"/>
              <w:rPr>
                <w:rFonts w:ascii="Comic Sans MS" w:hAnsi="Comic Sans MS"/>
                <w:sz w:val="20"/>
                <w:szCs w:val="20"/>
              </w:rPr>
            </w:pPr>
          </w:p>
          <w:p w14:paraId="2A29709F" w14:textId="4AB1A6F4" w:rsidR="00545E28" w:rsidRPr="00545E28" w:rsidRDefault="00545E28" w:rsidP="0085244F">
            <w:pPr>
              <w:pStyle w:val="TableParagraph"/>
              <w:ind w:left="0"/>
              <w:rPr>
                <w:rFonts w:ascii="Comic Sans MS" w:hAnsi="Comic Sans MS"/>
                <w:sz w:val="20"/>
                <w:szCs w:val="20"/>
              </w:rPr>
            </w:pPr>
            <w:r w:rsidRPr="00545E28">
              <w:rPr>
                <w:rFonts w:ascii="Comic Sans MS" w:hAnsi="Comic Sans MS"/>
                <w:sz w:val="20"/>
                <w:szCs w:val="20"/>
              </w:rPr>
              <w:t>Free.</w:t>
            </w:r>
          </w:p>
          <w:p w14:paraId="7232ED77" w14:textId="77777777" w:rsidR="004D783D" w:rsidRDefault="004D783D" w:rsidP="0085244F">
            <w:pPr>
              <w:pStyle w:val="TableParagraph"/>
              <w:ind w:left="0"/>
              <w:rPr>
                <w:rFonts w:ascii="Comic Sans MS" w:hAnsi="Comic Sans MS"/>
                <w:sz w:val="20"/>
                <w:szCs w:val="20"/>
              </w:rPr>
            </w:pPr>
          </w:p>
          <w:p w14:paraId="283B767D" w14:textId="24D9BAE0" w:rsidR="00BE6A7F" w:rsidRDefault="00BE6A7F" w:rsidP="0085244F">
            <w:pPr>
              <w:pStyle w:val="TableParagraph"/>
              <w:ind w:left="0"/>
              <w:rPr>
                <w:rFonts w:ascii="Comic Sans MS" w:hAnsi="Comic Sans MS"/>
                <w:sz w:val="20"/>
                <w:szCs w:val="20"/>
              </w:rPr>
            </w:pPr>
          </w:p>
          <w:p w14:paraId="2A5BE85E" w14:textId="77777777" w:rsidR="00BE6A7F" w:rsidRDefault="00BE6A7F" w:rsidP="0085244F">
            <w:pPr>
              <w:pStyle w:val="TableParagraph"/>
              <w:ind w:left="0"/>
              <w:rPr>
                <w:rFonts w:ascii="Comic Sans MS" w:hAnsi="Comic Sans MS"/>
                <w:sz w:val="20"/>
                <w:szCs w:val="20"/>
              </w:rPr>
            </w:pPr>
          </w:p>
          <w:p w14:paraId="23D34588" w14:textId="77777777" w:rsidR="00BE6A7F" w:rsidRDefault="00BE6A7F" w:rsidP="0085244F">
            <w:pPr>
              <w:pStyle w:val="TableParagraph"/>
              <w:ind w:left="0"/>
              <w:rPr>
                <w:rFonts w:ascii="Comic Sans MS" w:hAnsi="Comic Sans MS"/>
                <w:sz w:val="20"/>
                <w:szCs w:val="20"/>
              </w:rPr>
            </w:pPr>
          </w:p>
          <w:p w14:paraId="23C90B70" w14:textId="7A1D0A37" w:rsidR="00BE6A7F" w:rsidRDefault="00E11505" w:rsidP="0085244F">
            <w:pPr>
              <w:pStyle w:val="TableParagraph"/>
              <w:ind w:left="0"/>
              <w:rPr>
                <w:rFonts w:ascii="Comic Sans MS" w:hAnsi="Comic Sans MS"/>
                <w:sz w:val="20"/>
                <w:szCs w:val="20"/>
              </w:rPr>
            </w:pPr>
            <w:r w:rsidRPr="005220B8">
              <w:rPr>
                <w:rFonts w:ascii="Comic Sans MS" w:hAnsi="Comic Sans MS"/>
                <w:sz w:val="20"/>
                <w:szCs w:val="20"/>
                <w:highlight w:val="green"/>
              </w:rPr>
              <w:t>Roll over to next year.</w:t>
            </w:r>
          </w:p>
          <w:p w14:paraId="153191FF" w14:textId="77777777" w:rsidR="00BE6A7F" w:rsidRDefault="00BE6A7F" w:rsidP="0085244F">
            <w:pPr>
              <w:pStyle w:val="TableParagraph"/>
              <w:ind w:left="0"/>
              <w:rPr>
                <w:rFonts w:ascii="Comic Sans MS" w:hAnsi="Comic Sans MS"/>
                <w:sz w:val="20"/>
                <w:szCs w:val="20"/>
              </w:rPr>
            </w:pPr>
          </w:p>
          <w:p w14:paraId="75808E00" w14:textId="77777777" w:rsidR="00BE6A7F" w:rsidRDefault="00BE6A7F" w:rsidP="0085244F">
            <w:pPr>
              <w:pStyle w:val="TableParagraph"/>
              <w:ind w:left="0"/>
              <w:rPr>
                <w:rFonts w:ascii="Comic Sans MS" w:hAnsi="Comic Sans MS"/>
                <w:sz w:val="20"/>
                <w:szCs w:val="20"/>
              </w:rPr>
            </w:pPr>
          </w:p>
          <w:p w14:paraId="75828973" w14:textId="77777777" w:rsidR="00BE6A7F" w:rsidRDefault="00BE6A7F" w:rsidP="0085244F">
            <w:pPr>
              <w:pStyle w:val="TableParagraph"/>
              <w:ind w:left="0"/>
              <w:rPr>
                <w:rFonts w:ascii="Comic Sans MS" w:hAnsi="Comic Sans MS"/>
                <w:sz w:val="20"/>
                <w:szCs w:val="20"/>
              </w:rPr>
            </w:pPr>
          </w:p>
          <w:p w14:paraId="4BE5CB1B" w14:textId="77777777" w:rsidR="00BE6A7F" w:rsidRDefault="00BE6A7F" w:rsidP="0085244F">
            <w:pPr>
              <w:pStyle w:val="TableParagraph"/>
              <w:ind w:left="0"/>
              <w:rPr>
                <w:rFonts w:ascii="Comic Sans MS" w:hAnsi="Comic Sans MS"/>
                <w:sz w:val="20"/>
                <w:szCs w:val="20"/>
              </w:rPr>
            </w:pPr>
          </w:p>
          <w:p w14:paraId="4742CD0A" w14:textId="6D3FD54F" w:rsidR="00BE6A7F" w:rsidRPr="00545E28" w:rsidRDefault="00BE6A7F" w:rsidP="0085244F">
            <w:pPr>
              <w:pStyle w:val="TableParagraph"/>
              <w:ind w:left="0"/>
              <w:rPr>
                <w:rFonts w:ascii="Comic Sans MS" w:hAnsi="Comic Sans MS"/>
                <w:sz w:val="20"/>
                <w:szCs w:val="20"/>
              </w:rPr>
            </w:pPr>
            <w:r>
              <w:rPr>
                <w:rFonts w:ascii="Comic Sans MS" w:hAnsi="Comic Sans MS"/>
                <w:sz w:val="20"/>
                <w:szCs w:val="20"/>
              </w:rPr>
              <w:t>Free.</w:t>
            </w:r>
          </w:p>
        </w:tc>
        <w:tc>
          <w:tcPr>
            <w:tcW w:w="3364" w:type="dxa"/>
          </w:tcPr>
          <w:p w14:paraId="643F411F" w14:textId="77777777" w:rsidR="00E13C27" w:rsidRPr="00545E28" w:rsidRDefault="00EB3CF2" w:rsidP="00FF1E6C">
            <w:pPr>
              <w:pStyle w:val="TableParagraph"/>
              <w:ind w:left="0"/>
              <w:rPr>
                <w:rFonts w:ascii="Comic Sans MS" w:hAnsi="Comic Sans MS"/>
                <w:sz w:val="20"/>
                <w:szCs w:val="20"/>
              </w:rPr>
            </w:pPr>
            <w:r w:rsidRPr="00545E28">
              <w:rPr>
                <w:rFonts w:ascii="Comic Sans MS" w:hAnsi="Comic Sans MS"/>
                <w:sz w:val="20"/>
                <w:szCs w:val="20"/>
              </w:rPr>
              <w:lastRenderedPageBreak/>
              <w:t>IPEP lesson and assessment evidence.</w:t>
            </w:r>
          </w:p>
          <w:p w14:paraId="70A35406" w14:textId="77777777" w:rsidR="00EB3CF2" w:rsidRPr="00545E28" w:rsidRDefault="00EB3CF2" w:rsidP="00FF1E6C">
            <w:pPr>
              <w:pStyle w:val="TableParagraph"/>
              <w:ind w:left="0"/>
              <w:rPr>
                <w:rFonts w:ascii="Comic Sans MS" w:hAnsi="Comic Sans MS"/>
                <w:sz w:val="20"/>
                <w:szCs w:val="20"/>
              </w:rPr>
            </w:pPr>
            <w:r w:rsidRPr="00545E28">
              <w:rPr>
                <w:rFonts w:ascii="Comic Sans MS" w:hAnsi="Comic Sans MS"/>
                <w:sz w:val="20"/>
                <w:szCs w:val="20"/>
              </w:rPr>
              <w:t>Tracker/photo evidence in PE folder.</w:t>
            </w:r>
          </w:p>
          <w:p w14:paraId="2CAA7019" w14:textId="77777777" w:rsidR="00EB3CF2" w:rsidRPr="00545E28" w:rsidRDefault="00EB3CF2" w:rsidP="00FF1E6C">
            <w:pPr>
              <w:pStyle w:val="TableParagraph"/>
              <w:ind w:left="0"/>
              <w:rPr>
                <w:rFonts w:ascii="Comic Sans MS" w:hAnsi="Comic Sans MS"/>
                <w:sz w:val="20"/>
                <w:szCs w:val="20"/>
              </w:rPr>
            </w:pPr>
          </w:p>
          <w:p w14:paraId="597AE33F" w14:textId="77777777" w:rsidR="00EB3CF2" w:rsidRPr="00545E28" w:rsidRDefault="00EB3CF2" w:rsidP="00FF1E6C">
            <w:pPr>
              <w:pStyle w:val="TableParagraph"/>
              <w:ind w:left="0"/>
              <w:rPr>
                <w:rFonts w:ascii="Comic Sans MS" w:hAnsi="Comic Sans MS"/>
                <w:sz w:val="20"/>
                <w:szCs w:val="20"/>
              </w:rPr>
            </w:pPr>
          </w:p>
          <w:p w14:paraId="79DD2428" w14:textId="77777777" w:rsidR="00545E28" w:rsidRPr="00545E28" w:rsidRDefault="00545E28" w:rsidP="00FF1E6C">
            <w:pPr>
              <w:pStyle w:val="TableParagraph"/>
              <w:ind w:left="0"/>
              <w:rPr>
                <w:rFonts w:ascii="Comic Sans MS" w:hAnsi="Comic Sans MS"/>
                <w:sz w:val="20"/>
                <w:szCs w:val="20"/>
              </w:rPr>
            </w:pPr>
          </w:p>
          <w:p w14:paraId="12265A65" w14:textId="77777777" w:rsidR="00545E28" w:rsidRPr="00545E28" w:rsidRDefault="00545E28" w:rsidP="00FF1E6C">
            <w:pPr>
              <w:pStyle w:val="TableParagraph"/>
              <w:ind w:left="0"/>
              <w:rPr>
                <w:rFonts w:ascii="Comic Sans MS" w:hAnsi="Comic Sans MS"/>
                <w:sz w:val="20"/>
                <w:szCs w:val="20"/>
              </w:rPr>
            </w:pPr>
          </w:p>
          <w:p w14:paraId="51F4C28E" w14:textId="77777777" w:rsidR="004D783D" w:rsidRDefault="004D783D" w:rsidP="00FF1E6C">
            <w:pPr>
              <w:pStyle w:val="TableParagraph"/>
              <w:ind w:left="0"/>
              <w:rPr>
                <w:rFonts w:ascii="Comic Sans MS" w:hAnsi="Comic Sans MS"/>
                <w:sz w:val="20"/>
                <w:szCs w:val="20"/>
              </w:rPr>
            </w:pPr>
          </w:p>
          <w:p w14:paraId="51765A47" w14:textId="77777777" w:rsidR="004D783D" w:rsidRDefault="004D783D" w:rsidP="00FF1E6C">
            <w:pPr>
              <w:pStyle w:val="TableParagraph"/>
              <w:ind w:left="0"/>
              <w:rPr>
                <w:rFonts w:ascii="Comic Sans MS" w:hAnsi="Comic Sans MS"/>
                <w:sz w:val="20"/>
                <w:szCs w:val="20"/>
              </w:rPr>
            </w:pPr>
          </w:p>
          <w:p w14:paraId="6D6EB671" w14:textId="77777777" w:rsidR="004D783D" w:rsidRDefault="004D783D" w:rsidP="00FF1E6C">
            <w:pPr>
              <w:pStyle w:val="TableParagraph"/>
              <w:ind w:left="0"/>
              <w:rPr>
                <w:rFonts w:ascii="Comic Sans MS" w:hAnsi="Comic Sans MS"/>
                <w:sz w:val="20"/>
                <w:szCs w:val="20"/>
              </w:rPr>
            </w:pPr>
          </w:p>
          <w:p w14:paraId="55BBCAD0" w14:textId="77777777" w:rsidR="004D783D" w:rsidRDefault="004D783D" w:rsidP="00FF1E6C">
            <w:pPr>
              <w:pStyle w:val="TableParagraph"/>
              <w:ind w:left="0"/>
              <w:rPr>
                <w:rFonts w:ascii="Comic Sans MS" w:hAnsi="Comic Sans MS"/>
                <w:sz w:val="20"/>
                <w:szCs w:val="20"/>
              </w:rPr>
            </w:pPr>
          </w:p>
          <w:p w14:paraId="31459FBB" w14:textId="77777777" w:rsidR="004D783D" w:rsidRDefault="004D783D" w:rsidP="00FF1E6C">
            <w:pPr>
              <w:pStyle w:val="TableParagraph"/>
              <w:ind w:left="0"/>
              <w:rPr>
                <w:rFonts w:ascii="Comic Sans MS" w:hAnsi="Comic Sans MS"/>
                <w:sz w:val="20"/>
                <w:szCs w:val="20"/>
              </w:rPr>
            </w:pPr>
          </w:p>
          <w:p w14:paraId="1F48F7E6" w14:textId="0283BA5B" w:rsidR="00EB3CF2" w:rsidRPr="00545E28" w:rsidRDefault="00EB3CF2" w:rsidP="00FF1E6C">
            <w:pPr>
              <w:pStyle w:val="TableParagraph"/>
              <w:ind w:left="0"/>
              <w:rPr>
                <w:rFonts w:ascii="Comic Sans MS" w:hAnsi="Comic Sans MS"/>
                <w:sz w:val="20"/>
                <w:szCs w:val="20"/>
              </w:rPr>
            </w:pPr>
            <w:r w:rsidRPr="00545E28">
              <w:rPr>
                <w:rFonts w:ascii="Comic Sans MS" w:hAnsi="Comic Sans MS"/>
                <w:sz w:val="20"/>
                <w:szCs w:val="20"/>
              </w:rPr>
              <w:t>Returned letters filed and analysed.</w:t>
            </w:r>
          </w:p>
          <w:p w14:paraId="32C7779F" w14:textId="77777777" w:rsidR="00EB3CF2" w:rsidRPr="00545E28" w:rsidRDefault="00EB3CF2" w:rsidP="00FF1E6C">
            <w:pPr>
              <w:pStyle w:val="TableParagraph"/>
              <w:ind w:left="0"/>
              <w:rPr>
                <w:rFonts w:ascii="Comic Sans MS" w:hAnsi="Comic Sans MS"/>
                <w:sz w:val="20"/>
                <w:szCs w:val="20"/>
              </w:rPr>
            </w:pPr>
          </w:p>
          <w:p w14:paraId="54A1C1D9" w14:textId="77777777" w:rsidR="00EB3CF2" w:rsidRPr="00545E28" w:rsidRDefault="00EB3CF2" w:rsidP="00FF1E6C">
            <w:pPr>
              <w:pStyle w:val="TableParagraph"/>
              <w:ind w:left="0"/>
              <w:rPr>
                <w:rFonts w:ascii="Comic Sans MS" w:hAnsi="Comic Sans MS"/>
                <w:sz w:val="20"/>
                <w:szCs w:val="20"/>
              </w:rPr>
            </w:pPr>
          </w:p>
          <w:p w14:paraId="154C9910" w14:textId="77777777" w:rsidR="00EB3CF2" w:rsidRPr="00545E28" w:rsidRDefault="00EB3CF2" w:rsidP="00FF1E6C">
            <w:pPr>
              <w:pStyle w:val="TableParagraph"/>
              <w:ind w:left="0"/>
              <w:rPr>
                <w:rFonts w:ascii="Comic Sans MS" w:hAnsi="Comic Sans MS"/>
                <w:sz w:val="20"/>
                <w:szCs w:val="20"/>
              </w:rPr>
            </w:pPr>
          </w:p>
          <w:p w14:paraId="60BC1C28" w14:textId="77777777" w:rsidR="00EB3CF2" w:rsidRPr="00545E28" w:rsidRDefault="00EB3CF2" w:rsidP="00FF1E6C">
            <w:pPr>
              <w:pStyle w:val="TableParagraph"/>
              <w:ind w:left="0"/>
              <w:rPr>
                <w:rFonts w:ascii="Comic Sans MS" w:hAnsi="Comic Sans MS"/>
                <w:sz w:val="20"/>
                <w:szCs w:val="20"/>
              </w:rPr>
            </w:pPr>
            <w:r w:rsidRPr="00545E28">
              <w:rPr>
                <w:rFonts w:ascii="Comic Sans MS" w:hAnsi="Comic Sans MS"/>
                <w:sz w:val="20"/>
                <w:szCs w:val="20"/>
              </w:rPr>
              <w:t>Images.</w:t>
            </w:r>
          </w:p>
          <w:p w14:paraId="1BCB5A1F" w14:textId="77777777" w:rsidR="00EB3CF2" w:rsidRPr="00545E28" w:rsidRDefault="00EB3CF2" w:rsidP="00FF1E6C">
            <w:pPr>
              <w:pStyle w:val="TableParagraph"/>
              <w:ind w:left="0"/>
              <w:rPr>
                <w:rFonts w:ascii="Comic Sans MS" w:hAnsi="Comic Sans MS"/>
                <w:sz w:val="20"/>
                <w:szCs w:val="20"/>
              </w:rPr>
            </w:pPr>
          </w:p>
          <w:p w14:paraId="2025A95E" w14:textId="77777777" w:rsidR="00EB3CF2" w:rsidRPr="00545E28" w:rsidRDefault="00EB3CF2" w:rsidP="00FF1E6C">
            <w:pPr>
              <w:pStyle w:val="TableParagraph"/>
              <w:ind w:left="0"/>
              <w:rPr>
                <w:rFonts w:ascii="Comic Sans MS" w:hAnsi="Comic Sans MS"/>
                <w:sz w:val="20"/>
                <w:szCs w:val="20"/>
              </w:rPr>
            </w:pPr>
          </w:p>
          <w:p w14:paraId="0F9F46B7" w14:textId="77777777" w:rsidR="00EB3CF2" w:rsidRPr="00545E28" w:rsidRDefault="00EB3CF2" w:rsidP="00FF1E6C">
            <w:pPr>
              <w:pStyle w:val="TableParagraph"/>
              <w:ind w:left="0"/>
              <w:rPr>
                <w:rFonts w:ascii="Comic Sans MS" w:hAnsi="Comic Sans MS"/>
                <w:sz w:val="20"/>
                <w:szCs w:val="20"/>
              </w:rPr>
            </w:pPr>
          </w:p>
          <w:p w14:paraId="2EE19A90" w14:textId="77777777" w:rsidR="00EB3CF2" w:rsidRPr="00545E28" w:rsidRDefault="00EB3CF2" w:rsidP="00FF1E6C">
            <w:pPr>
              <w:pStyle w:val="TableParagraph"/>
              <w:ind w:left="0"/>
              <w:rPr>
                <w:rFonts w:ascii="Comic Sans MS" w:hAnsi="Comic Sans MS"/>
                <w:sz w:val="20"/>
                <w:szCs w:val="20"/>
              </w:rPr>
            </w:pPr>
            <w:r w:rsidRPr="00545E28">
              <w:rPr>
                <w:rFonts w:ascii="Comic Sans MS" w:hAnsi="Comic Sans MS"/>
                <w:sz w:val="20"/>
                <w:szCs w:val="20"/>
              </w:rPr>
              <w:t>Images.</w:t>
            </w:r>
          </w:p>
          <w:p w14:paraId="7EC380DC" w14:textId="20156CD3" w:rsidR="00EB3CF2" w:rsidRPr="00545E28" w:rsidRDefault="00EB3CF2" w:rsidP="00FF1E6C">
            <w:pPr>
              <w:pStyle w:val="TableParagraph"/>
              <w:ind w:left="0"/>
              <w:rPr>
                <w:rFonts w:ascii="Comic Sans MS" w:hAnsi="Comic Sans MS"/>
                <w:sz w:val="20"/>
                <w:szCs w:val="20"/>
              </w:rPr>
            </w:pPr>
          </w:p>
          <w:p w14:paraId="70FCA7C0" w14:textId="77777777" w:rsidR="00545E28" w:rsidRPr="00545E28" w:rsidRDefault="00545E28" w:rsidP="00FF1E6C">
            <w:pPr>
              <w:pStyle w:val="TableParagraph"/>
              <w:ind w:left="0"/>
              <w:rPr>
                <w:rFonts w:ascii="Comic Sans MS" w:hAnsi="Comic Sans MS"/>
                <w:sz w:val="20"/>
                <w:szCs w:val="20"/>
              </w:rPr>
            </w:pPr>
          </w:p>
          <w:p w14:paraId="77160120" w14:textId="77777777" w:rsidR="00EB3CF2" w:rsidRPr="00545E28" w:rsidRDefault="00EB3CF2" w:rsidP="00FF1E6C">
            <w:pPr>
              <w:pStyle w:val="TableParagraph"/>
              <w:ind w:left="0"/>
              <w:rPr>
                <w:rFonts w:ascii="Comic Sans MS" w:hAnsi="Comic Sans MS"/>
                <w:sz w:val="20"/>
                <w:szCs w:val="20"/>
              </w:rPr>
            </w:pPr>
            <w:r w:rsidRPr="00545E28">
              <w:rPr>
                <w:rFonts w:ascii="Comic Sans MS" w:hAnsi="Comic Sans MS"/>
                <w:sz w:val="20"/>
                <w:szCs w:val="20"/>
              </w:rPr>
              <w:t>Images.</w:t>
            </w:r>
          </w:p>
          <w:p w14:paraId="0079AFC4" w14:textId="77777777" w:rsidR="00EB3CF2" w:rsidRPr="00545E28" w:rsidRDefault="00EB3CF2" w:rsidP="00FF1E6C">
            <w:pPr>
              <w:pStyle w:val="TableParagraph"/>
              <w:ind w:left="0"/>
              <w:rPr>
                <w:rFonts w:ascii="Comic Sans MS" w:hAnsi="Comic Sans MS"/>
                <w:sz w:val="20"/>
                <w:szCs w:val="20"/>
              </w:rPr>
            </w:pPr>
            <w:r w:rsidRPr="00545E28">
              <w:rPr>
                <w:rFonts w:ascii="Comic Sans MS" w:hAnsi="Comic Sans MS"/>
                <w:sz w:val="20"/>
                <w:szCs w:val="20"/>
              </w:rPr>
              <w:t>Letters.</w:t>
            </w:r>
          </w:p>
          <w:p w14:paraId="68C0D757" w14:textId="56FF7C6C" w:rsidR="00004A44" w:rsidRPr="00545E28" w:rsidRDefault="00EB3CF2" w:rsidP="00FF1E6C">
            <w:pPr>
              <w:pStyle w:val="TableParagraph"/>
              <w:ind w:left="0"/>
              <w:rPr>
                <w:rFonts w:ascii="Comic Sans MS" w:hAnsi="Comic Sans MS"/>
                <w:sz w:val="20"/>
                <w:szCs w:val="20"/>
              </w:rPr>
            </w:pPr>
            <w:r w:rsidRPr="00545E28">
              <w:rPr>
                <w:rFonts w:ascii="Comic Sans MS" w:hAnsi="Comic Sans MS"/>
                <w:sz w:val="20"/>
                <w:szCs w:val="20"/>
              </w:rPr>
              <w:t>Staff CPD write ups.</w:t>
            </w:r>
          </w:p>
        </w:tc>
        <w:tc>
          <w:tcPr>
            <w:tcW w:w="3076" w:type="dxa"/>
          </w:tcPr>
          <w:p w14:paraId="398923BA" w14:textId="77777777" w:rsidR="00E13C27" w:rsidRDefault="005220B8" w:rsidP="005C6527">
            <w:pPr>
              <w:pStyle w:val="TableParagraph"/>
              <w:ind w:left="0"/>
              <w:rPr>
                <w:rFonts w:ascii="Comic Sans MS" w:hAnsi="Comic Sans MS"/>
                <w:sz w:val="20"/>
                <w:szCs w:val="20"/>
              </w:rPr>
            </w:pPr>
            <w:r>
              <w:rPr>
                <w:rFonts w:ascii="Comic Sans MS" w:hAnsi="Comic Sans MS"/>
                <w:sz w:val="20"/>
                <w:szCs w:val="20"/>
              </w:rPr>
              <w:lastRenderedPageBreak/>
              <w:t>Continue to utilise IPEP.</w:t>
            </w:r>
          </w:p>
          <w:p w14:paraId="091B6946" w14:textId="77777777" w:rsidR="005220B8" w:rsidRDefault="005220B8" w:rsidP="005C6527">
            <w:pPr>
              <w:pStyle w:val="TableParagraph"/>
              <w:ind w:left="0"/>
              <w:rPr>
                <w:rFonts w:ascii="Comic Sans MS" w:hAnsi="Comic Sans MS"/>
                <w:sz w:val="20"/>
                <w:szCs w:val="20"/>
              </w:rPr>
            </w:pPr>
          </w:p>
          <w:p w14:paraId="117FE191" w14:textId="77777777" w:rsidR="005220B8" w:rsidRDefault="005220B8" w:rsidP="005C6527">
            <w:pPr>
              <w:pStyle w:val="TableParagraph"/>
              <w:ind w:left="0"/>
              <w:rPr>
                <w:rFonts w:ascii="Comic Sans MS" w:hAnsi="Comic Sans MS"/>
                <w:sz w:val="20"/>
                <w:szCs w:val="20"/>
              </w:rPr>
            </w:pPr>
            <w:r>
              <w:rPr>
                <w:rFonts w:ascii="Comic Sans MS" w:hAnsi="Comic Sans MS"/>
                <w:sz w:val="20"/>
                <w:szCs w:val="20"/>
              </w:rPr>
              <w:t>Continue to implement wider opportunities for children to engage in a wide range of sports outside of the curriculum.</w:t>
            </w:r>
          </w:p>
          <w:p w14:paraId="185EE97D" w14:textId="77777777" w:rsidR="005220B8" w:rsidRDefault="005220B8" w:rsidP="005C6527">
            <w:pPr>
              <w:pStyle w:val="TableParagraph"/>
              <w:ind w:left="0"/>
              <w:rPr>
                <w:rFonts w:ascii="Comic Sans MS" w:hAnsi="Comic Sans MS"/>
                <w:sz w:val="20"/>
                <w:szCs w:val="20"/>
              </w:rPr>
            </w:pPr>
          </w:p>
          <w:p w14:paraId="2E7FDA38" w14:textId="77777777" w:rsidR="005220B8" w:rsidRDefault="005220B8" w:rsidP="005C6527">
            <w:pPr>
              <w:pStyle w:val="TableParagraph"/>
              <w:ind w:left="0"/>
              <w:rPr>
                <w:rFonts w:ascii="Comic Sans MS" w:hAnsi="Comic Sans MS"/>
                <w:sz w:val="20"/>
                <w:szCs w:val="20"/>
              </w:rPr>
            </w:pPr>
          </w:p>
          <w:p w14:paraId="253C8DC8" w14:textId="77777777" w:rsidR="005220B8" w:rsidRDefault="005220B8" w:rsidP="005C6527">
            <w:pPr>
              <w:pStyle w:val="TableParagraph"/>
              <w:ind w:left="0"/>
              <w:rPr>
                <w:rFonts w:ascii="Comic Sans MS" w:hAnsi="Comic Sans MS"/>
                <w:sz w:val="20"/>
                <w:szCs w:val="20"/>
              </w:rPr>
            </w:pPr>
          </w:p>
          <w:p w14:paraId="77A362A2" w14:textId="77777777" w:rsidR="005220B8" w:rsidRDefault="005220B8" w:rsidP="005C6527">
            <w:pPr>
              <w:pStyle w:val="TableParagraph"/>
              <w:ind w:left="0"/>
              <w:rPr>
                <w:rFonts w:ascii="Comic Sans MS" w:hAnsi="Comic Sans MS"/>
                <w:sz w:val="20"/>
                <w:szCs w:val="20"/>
              </w:rPr>
            </w:pPr>
          </w:p>
          <w:p w14:paraId="2DA5DDBF" w14:textId="77777777" w:rsidR="005220B8" w:rsidRDefault="005220B8" w:rsidP="005C6527">
            <w:pPr>
              <w:pStyle w:val="TableParagraph"/>
              <w:ind w:left="0"/>
              <w:rPr>
                <w:rFonts w:ascii="Comic Sans MS" w:hAnsi="Comic Sans MS"/>
                <w:sz w:val="20"/>
                <w:szCs w:val="20"/>
              </w:rPr>
            </w:pPr>
          </w:p>
          <w:p w14:paraId="4E4C6A94" w14:textId="77777777" w:rsidR="005220B8" w:rsidRDefault="005220B8" w:rsidP="005C6527">
            <w:pPr>
              <w:pStyle w:val="TableParagraph"/>
              <w:ind w:left="0"/>
              <w:rPr>
                <w:rFonts w:ascii="Comic Sans MS" w:hAnsi="Comic Sans MS"/>
                <w:sz w:val="20"/>
                <w:szCs w:val="20"/>
              </w:rPr>
            </w:pPr>
          </w:p>
          <w:p w14:paraId="26EED10A" w14:textId="77777777" w:rsidR="005220B8" w:rsidRDefault="005220B8" w:rsidP="005C6527">
            <w:pPr>
              <w:pStyle w:val="TableParagraph"/>
              <w:ind w:left="0"/>
              <w:rPr>
                <w:rFonts w:ascii="Comic Sans MS" w:hAnsi="Comic Sans MS"/>
                <w:sz w:val="20"/>
                <w:szCs w:val="20"/>
              </w:rPr>
            </w:pPr>
          </w:p>
          <w:p w14:paraId="5FD800B3" w14:textId="77777777" w:rsidR="005220B8" w:rsidRDefault="005220B8" w:rsidP="005C6527">
            <w:pPr>
              <w:pStyle w:val="TableParagraph"/>
              <w:ind w:left="0"/>
              <w:rPr>
                <w:rFonts w:ascii="Comic Sans MS" w:hAnsi="Comic Sans MS"/>
                <w:sz w:val="20"/>
                <w:szCs w:val="20"/>
              </w:rPr>
            </w:pPr>
            <w:r>
              <w:rPr>
                <w:rFonts w:ascii="Comic Sans MS" w:hAnsi="Comic Sans MS"/>
                <w:sz w:val="20"/>
                <w:szCs w:val="20"/>
              </w:rPr>
              <w:t>Make this an annual approach.</w:t>
            </w:r>
          </w:p>
          <w:p w14:paraId="16F95854" w14:textId="77777777" w:rsidR="005220B8" w:rsidRDefault="005220B8" w:rsidP="005C6527">
            <w:pPr>
              <w:pStyle w:val="TableParagraph"/>
              <w:ind w:left="0"/>
              <w:rPr>
                <w:rFonts w:ascii="Comic Sans MS" w:hAnsi="Comic Sans MS"/>
                <w:sz w:val="20"/>
                <w:szCs w:val="20"/>
              </w:rPr>
            </w:pPr>
          </w:p>
          <w:p w14:paraId="7E40E48F" w14:textId="77777777" w:rsidR="005220B8" w:rsidRDefault="005220B8" w:rsidP="005C6527">
            <w:pPr>
              <w:pStyle w:val="TableParagraph"/>
              <w:ind w:left="0"/>
              <w:rPr>
                <w:rFonts w:ascii="Comic Sans MS" w:hAnsi="Comic Sans MS"/>
                <w:sz w:val="20"/>
                <w:szCs w:val="20"/>
              </w:rPr>
            </w:pPr>
          </w:p>
          <w:p w14:paraId="38A29EBE" w14:textId="77777777" w:rsidR="005220B8" w:rsidRDefault="005220B8" w:rsidP="005C6527">
            <w:pPr>
              <w:pStyle w:val="TableParagraph"/>
              <w:ind w:left="0"/>
              <w:rPr>
                <w:rFonts w:ascii="Comic Sans MS" w:hAnsi="Comic Sans MS"/>
                <w:sz w:val="20"/>
                <w:szCs w:val="20"/>
              </w:rPr>
            </w:pPr>
          </w:p>
          <w:p w14:paraId="02F5F05E" w14:textId="77777777" w:rsidR="005220B8" w:rsidRDefault="005220B8" w:rsidP="005C6527">
            <w:pPr>
              <w:pStyle w:val="TableParagraph"/>
              <w:ind w:left="0"/>
              <w:rPr>
                <w:rFonts w:ascii="Comic Sans MS" w:hAnsi="Comic Sans MS"/>
                <w:sz w:val="20"/>
                <w:szCs w:val="20"/>
              </w:rPr>
            </w:pPr>
          </w:p>
          <w:p w14:paraId="2E377D7D" w14:textId="77777777" w:rsidR="005220B8" w:rsidRDefault="005220B8" w:rsidP="005C6527">
            <w:pPr>
              <w:pStyle w:val="TableParagraph"/>
              <w:ind w:left="0"/>
              <w:rPr>
                <w:rFonts w:ascii="Comic Sans MS" w:hAnsi="Comic Sans MS"/>
                <w:sz w:val="20"/>
                <w:szCs w:val="20"/>
              </w:rPr>
            </w:pPr>
            <w:r>
              <w:rPr>
                <w:rFonts w:ascii="Comic Sans MS" w:hAnsi="Comic Sans MS"/>
                <w:sz w:val="20"/>
                <w:szCs w:val="20"/>
              </w:rPr>
              <w:t>Identify the impact of this and consider implementing this again next year.</w:t>
            </w:r>
          </w:p>
          <w:p w14:paraId="2768675E" w14:textId="77777777" w:rsidR="005220B8" w:rsidRDefault="005220B8" w:rsidP="005C6527">
            <w:pPr>
              <w:pStyle w:val="TableParagraph"/>
              <w:ind w:left="0"/>
              <w:rPr>
                <w:rFonts w:ascii="Comic Sans MS" w:hAnsi="Comic Sans MS"/>
                <w:sz w:val="20"/>
                <w:szCs w:val="20"/>
              </w:rPr>
            </w:pPr>
          </w:p>
          <w:p w14:paraId="4D65FC87" w14:textId="77777777" w:rsidR="005220B8" w:rsidRDefault="005220B8" w:rsidP="005C6527">
            <w:pPr>
              <w:pStyle w:val="TableParagraph"/>
              <w:ind w:left="0"/>
              <w:rPr>
                <w:rFonts w:ascii="Comic Sans MS" w:hAnsi="Comic Sans MS"/>
                <w:sz w:val="20"/>
                <w:szCs w:val="20"/>
              </w:rPr>
            </w:pPr>
          </w:p>
          <w:p w14:paraId="49121539" w14:textId="77E4C35E" w:rsidR="005220B8" w:rsidRPr="00545E28" w:rsidRDefault="005220B8" w:rsidP="005C6527">
            <w:pPr>
              <w:pStyle w:val="TableParagraph"/>
              <w:ind w:left="0"/>
              <w:rPr>
                <w:rFonts w:ascii="Comic Sans MS" w:hAnsi="Comic Sans MS"/>
                <w:sz w:val="20"/>
                <w:szCs w:val="20"/>
              </w:rPr>
            </w:pPr>
            <w:r>
              <w:rPr>
                <w:rFonts w:ascii="Comic Sans MS" w:hAnsi="Comic Sans MS"/>
                <w:sz w:val="20"/>
                <w:szCs w:val="20"/>
              </w:rPr>
              <w:t>Continue to engage in community links with Wigan Warriors.</w:t>
            </w:r>
          </w:p>
        </w:tc>
      </w:tr>
      <w:tr w:rsidR="00FF1E6C" w:rsidRPr="00545E28" w14:paraId="61C447F8" w14:textId="77777777" w:rsidTr="005C6527">
        <w:trPr>
          <w:trHeight w:val="1839"/>
        </w:trPr>
        <w:tc>
          <w:tcPr>
            <w:tcW w:w="3758" w:type="dxa"/>
          </w:tcPr>
          <w:p w14:paraId="2EDA669C" w14:textId="19B70BA1" w:rsidR="00FF1E6C" w:rsidRPr="00545E28" w:rsidRDefault="00FF1E6C" w:rsidP="005C6527">
            <w:pPr>
              <w:pStyle w:val="TableParagraph"/>
              <w:spacing w:line="257" w:lineRule="exact"/>
              <w:rPr>
                <w:rFonts w:ascii="Comic Sans MS" w:hAnsi="Comic Sans MS"/>
                <w:sz w:val="20"/>
                <w:szCs w:val="20"/>
              </w:rPr>
            </w:pPr>
            <w:r w:rsidRPr="00545E28">
              <w:rPr>
                <w:rFonts w:ascii="Comic Sans MS" w:hAnsi="Comic Sans MS"/>
                <w:sz w:val="20"/>
                <w:szCs w:val="20"/>
              </w:rPr>
              <w:lastRenderedPageBreak/>
              <w:t>Inclusion of sports requiring specialist equipment to broaden the spectrum of sports on offer.</w:t>
            </w:r>
          </w:p>
        </w:tc>
        <w:tc>
          <w:tcPr>
            <w:tcW w:w="3337" w:type="dxa"/>
          </w:tcPr>
          <w:p w14:paraId="0B9F4D16" w14:textId="5053238A" w:rsidR="00FF1E6C" w:rsidRPr="00545E28" w:rsidRDefault="00FF1E6C" w:rsidP="00FF1E6C">
            <w:pPr>
              <w:pStyle w:val="TableParagraph"/>
              <w:rPr>
                <w:rFonts w:ascii="Comic Sans MS" w:hAnsi="Comic Sans MS"/>
                <w:sz w:val="20"/>
                <w:szCs w:val="20"/>
              </w:rPr>
            </w:pPr>
            <w:r w:rsidRPr="00545E28">
              <w:rPr>
                <w:rFonts w:ascii="Comic Sans MS" w:hAnsi="Comic Sans MS"/>
                <w:sz w:val="20"/>
                <w:szCs w:val="20"/>
              </w:rPr>
              <w:t xml:space="preserve">Purchase necessary equipment e.g. crossbows for the existing archery set, parachutes, ladders, hoops, whistles, egg and spoon set, </w:t>
            </w:r>
            <w:r w:rsidR="00E13C27" w:rsidRPr="00545E28">
              <w:rPr>
                <w:rFonts w:ascii="Comic Sans MS" w:hAnsi="Comic Sans MS"/>
                <w:sz w:val="20"/>
                <w:szCs w:val="20"/>
              </w:rPr>
              <w:t xml:space="preserve">skipping ropes, </w:t>
            </w:r>
            <w:r w:rsidRPr="00545E28">
              <w:rPr>
                <w:rFonts w:ascii="Comic Sans MS" w:hAnsi="Comic Sans MS"/>
                <w:sz w:val="20"/>
                <w:szCs w:val="20"/>
              </w:rPr>
              <w:t xml:space="preserve">tug of war rope, mini hurdles (EYFS/KS1). </w:t>
            </w:r>
          </w:p>
        </w:tc>
        <w:tc>
          <w:tcPr>
            <w:tcW w:w="1843" w:type="dxa"/>
          </w:tcPr>
          <w:p w14:paraId="795CF35F" w14:textId="08548F26" w:rsidR="00FF1E6C" w:rsidRPr="00545E28" w:rsidRDefault="005220B8" w:rsidP="001833C6">
            <w:pPr>
              <w:pStyle w:val="TableParagraph"/>
              <w:rPr>
                <w:rFonts w:ascii="Comic Sans MS" w:hAnsi="Comic Sans MS"/>
                <w:sz w:val="20"/>
                <w:szCs w:val="20"/>
              </w:rPr>
            </w:pPr>
            <w:r>
              <w:rPr>
                <w:rFonts w:ascii="Comic Sans MS" w:hAnsi="Comic Sans MS"/>
                <w:sz w:val="20"/>
                <w:szCs w:val="20"/>
              </w:rPr>
              <w:t>£790.50</w:t>
            </w:r>
          </w:p>
        </w:tc>
        <w:tc>
          <w:tcPr>
            <w:tcW w:w="3364" w:type="dxa"/>
          </w:tcPr>
          <w:p w14:paraId="6E99DF65" w14:textId="77777777" w:rsidR="00FF1E6C" w:rsidRPr="00545E28" w:rsidRDefault="00FF1E6C" w:rsidP="00FF1E6C">
            <w:pPr>
              <w:pStyle w:val="TableParagraph"/>
              <w:ind w:left="0"/>
              <w:rPr>
                <w:rFonts w:ascii="Comic Sans MS" w:hAnsi="Comic Sans MS"/>
                <w:sz w:val="20"/>
                <w:szCs w:val="20"/>
              </w:rPr>
            </w:pPr>
            <w:r w:rsidRPr="00545E28">
              <w:rPr>
                <w:rFonts w:ascii="Comic Sans MS" w:hAnsi="Comic Sans MS"/>
                <w:sz w:val="20"/>
                <w:szCs w:val="20"/>
              </w:rPr>
              <w:t xml:space="preserve">Evidence of collaborative play and teamwork seen at lunchtimes, across age groups. </w:t>
            </w:r>
          </w:p>
          <w:p w14:paraId="6F295F13" w14:textId="77777777" w:rsidR="00FF1E6C" w:rsidRPr="00545E28" w:rsidRDefault="00FF1E6C" w:rsidP="00FF1E6C">
            <w:pPr>
              <w:pStyle w:val="TableParagraph"/>
              <w:ind w:left="0"/>
              <w:rPr>
                <w:rFonts w:ascii="Comic Sans MS" w:hAnsi="Comic Sans MS"/>
                <w:sz w:val="20"/>
                <w:szCs w:val="20"/>
              </w:rPr>
            </w:pPr>
          </w:p>
          <w:p w14:paraId="7DF16E0E" w14:textId="120B7F1A" w:rsidR="00FF1E6C" w:rsidRPr="00545E28" w:rsidRDefault="00FF1E6C" w:rsidP="00FF1E6C">
            <w:pPr>
              <w:pStyle w:val="TableParagraph"/>
              <w:ind w:left="0"/>
              <w:rPr>
                <w:rFonts w:ascii="Comic Sans MS" w:hAnsi="Comic Sans MS"/>
                <w:sz w:val="20"/>
                <w:szCs w:val="20"/>
              </w:rPr>
            </w:pPr>
            <w:r w:rsidRPr="00545E28">
              <w:rPr>
                <w:rFonts w:ascii="Comic Sans MS" w:hAnsi="Comic Sans MS"/>
                <w:sz w:val="20"/>
                <w:szCs w:val="20"/>
              </w:rPr>
              <w:t>Pupils confident in using new equipment safely and effectively.</w:t>
            </w:r>
          </w:p>
        </w:tc>
        <w:tc>
          <w:tcPr>
            <w:tcW w:w="3076" w:type="dxa"/>
          </w:tcPr>
          <w:p w14:paraId="32181AAE" w14:textId="41327572" w:rsidR="00FF1E6C" w:rsidRPr="00545E28" w:rsidRDefault="00FF1E6C" w:rsidP="005C6527">
            <w:pPr>
              <w:pStyle w:val="TableParagraph"/>
              <w:ind w:left="0"/>
              <w:rPr>
                <w:rFonts w:ascii="Comic Sans MS" w:hAnsi="Comic Sans MS"/>
                <w:sz w:val="20"/>
                <w:szCs w:val="20"/>
              </w:rPr>
            </w:pPr>
            <w:r w:rsidRPr="00545E28">
              <w:rPr>
                <w:rFonts w:ascii="Comic Sans MS" w:hAnsi="Comic Sans MS"/>
                <w:sz w:val="20"/>
                <w:szCs w:val="20"/>
              </w:rPr>
              <w:t>Sports leaders to be encouraged to demonstrate new skills to other pupils.</w:t>
            </w:r>
          </w:p>
        </w:tc>
      </w:tr>
      <w:tr w:rsidR="005137F6" w:rsidRPr="00545E28" w14:paraId="1E8FCE9E" w14:textId="77777777" w:rsidTr="005C6527">
        <w:trPr>
          <w:trHeight w:val="1839"/>
        </w:trPr>
        <w:tc>
          <w:tcPr>
            <w:tcW w:w="3758" w:type="dxa"/>
          </w:tcPr>
          <w:p w14:paraId="729DF1A6" w14:textId="2FF2E9CF" w:rsidR="005137F6" w:rsidRPr="00545E28" w:rsidRDefault="005137F6" w:rsidP="005137F6">
            <w:pPr>
              <w:pStyle w:val="TableParagraph"/>
              <w:ind w:left="0"/>
              <w:rPr>
                <w:rFonts w:ascii="Comic Sans MS" w:hAnsi="Comic Sans MS"/>
                <w:sz w:val="20"/>
                <w:szCs w:val="20"/>
              </w:rPr>
            </w:pPr>
            <w:r w:rsidRPr="00545E28">
              <w:rPr>
                <w:rFonts w:ascii="Comic Sans MS" w:hAnsi="Comic Sans MS"/>
                <w:sz w:val="20"/>
                <w:szCs w:val="20"/>
              </w:rPr>
              <w:lastRenderedPageBreak/>
              <w:t xml:space="preserve">Promote the benefits of sport in </w:t>
            </w:r>
            <w:r w:rsidR="006A1E26" w:rsidRPr="00545E28">
              <w:rPr>
                <w:rFonts w:ascii="Comic Sans MS" w:hAnsi="Comic Sans MS"/>
                <w:sz w:val="20"/>
                <w:szCs w:val="20"/>
              </w:rPr>
              <w:t xml:space="preserve">association </w:t>
            </w:r>
            <w:r w:rsidRPr="00545E28">
              <w:rPr>
                <w:rFonts w:ascii="Comic Sans MS" w:hAnsi="Comic Sans MS"/>
                <w:sz w:val="20"/>
                <w:szCs w:val="20"/>
              </w:rPr>
              <w:t>with Mental Health.</w:t>
            </w:r>
          </w:p>
          <w:p w14:paraId="2D9B2D00" w14:textId="7E822C70" w:rsidR="005137F6" w:rsidRPr="00545E28" w:rsidRDefault="005137F6" w:rsidP="005137F6">
            <w:pPr>
              <w:pStyle w:val="TableParagraph"/>
              <w:spacing w:line="257" w:lineRule="exact"/>
              <w:rPr>
                <w:rFonts w:ascii="Comic Sans MS" w:hAnsi="Comic Sans MS"/>
                <w:sz w:val="20"/>
                <w:szCs w:val="20"/>
              </w:rPr>
            </w:pPr>
          </w:p>
        </w:tc>
        <w:tc>
          <w:tcPr>
            <w:tcW w:w="3337" w:type="dxa"/>
          </w:tcPr>
          <w:p w14:paraId="69C5A3D2" w14:textId="7731C43F" w:rsidR="005137F6" w:rsidRPr="00545E28" w:rsidRDefault="005137F6" w:rsidP="00FF1E6C">
            <w:pPr>
              <w:pStyle w:val="TableParagraph"/>
              <w:rPr>
                <w:rFonts w:ascii="Comic Sans MS" w:hAnsi="Comic Sans MS"/>
                <w:sz w:val="20"/>
                <w:szCs w:val="20"/>
              </w:rPr>
            </w:pPr>
            <w:r w:rsidRPr="00545E28">
              <w:rPr>
                <w:rFonts w:ascii="Comic Sans MS" w:hAnsi="Comic Sans MS"/>
                <w:sz w:val="20"/>
                <w:szCs w:val="20"/>
              </w:rPr>
              <w:t>Organise and arrange a morning session held by WACT to host an assembly and carousel of activities linked around Menta</w:t>
            </w:r>
            <w:r w:rsidR="00EA3716" w:rsidRPr="00545E28">
              <w:rPr>
                <w:rFonts w:ascii="Comic Sans MS" w:hAnsi="Comic Sans MS"/>
                <w:sz w:val="20"/>
                <w:szCs w:val="20"/>
              </w:rPr>
              <w:t>l Health to be delivered to Y4-6.</w:t>
            </w:r>
          </w:p>
          <w:p w14:paraId="351A27C0" w14:textId="0B425664" w:rsidR="0091647B" w:rsidRPr="00545E28" w:rsidRDefault="0091647B" w:rsidP="0004777F">
            <w:pPr>
              <w:pStyle w:val="TableParagraph"/>
              <w:ind w:left="0"/>
              <w:rPr>
                <w:rFonts w:ascii="Comic Sans MS" w:hAnsi="Comic Sans MS"/>
                <w:sz w:val="20"/>
                <w:szCs w:val="20"/>
              </w:rPr>
            </w:pPr>
          </w:p>
        </w:tc>
        <w:tc>
          <w:tcPr>
            <w:tcW w:w="1843" w:type="dxa"/>
          </w:tcPr>
          <w:p w14:paraId="3EAA6261" w14:textId="6ED5E627" w:rsidR="00EA3716" w:rsidRPr="00545E28" w:rsidRDefault="005220B8" w:rsidP="0091647B">
            <w:pPr>
              <w:pStyle w:val="TableParagraph"/>
              <w:ind w:left="0"/>
              <w:rPr>
                <w:rFonts w:ascii="Comic Sans MS" w:hAnsi="Comic Sans MS"/>
                <w:sz w:val="20"/>
                <w:szCs w:val="20"/>
              </w:rPr>
            </w:pPr>
            <w:r w:rsidRPr="005220B8">
              <w:rPr>
                <w:rFonts w:ascii="Comic Sans MS" w:hAnsi="Comic Sans MS"/>
                <w:sz w:val="20"/>
                <w:szCs w:val="20"/>
                <w:highlight w:val="green"/>
              </w:rPr>
              <w:t>Roll over to next year.</w:t>
            </w:r>
          </w:p>
          <w:p w14:paraId="4773C6EB" w14:textId="0AF8DF1F" w:rsidR="00F6694C" w:rsidRPr="00545E28" w:rsidRDefault="00F6694C" w:rsidP="0091647B">
            <w:pPr>
              <w:pStyle w:val="TableParagraph"/>
              <w:ind w:left="0"/>
              <w:rPr>
                <w:rFonts w:ascii="Comic Sans MS" w:hAnsi="Comic Sans MS"/>
                <w:sz w:val="20"/>
                <w:szCs w:val="20"/>
              </w:rPr>
            </w:pPr>
          </w:p>
        </w:tc>
        <w:tc>
          <w:tcPr>
            <w:tcW w:w="3364" w:type="dxa"/>
          </w:tcPr>
          <w:p w14:paraId="3FA2FADD" w14:textId="4695C141" w:rsidR="005137F6" w:rsidRPr="00545E28" w:rsidRDefault="0049782B" w:rsidP="005C6527">
            <w:pPr>
              <w:pStyle w:val="TableParagraph"/>
              <w:ind w:left="0"/>
              <w:rPr>
                <w:rFonts w:ascii="Comic Sans MS" w:hAnsi="Comic Sans MS"/>
                <w:sz w:val="20"/>
                <w:szCs w:val="20"/>
              </w:rPr>
            </w:pPr>
            <w:r w:rsidRPr="00545E28">
              <w:rPr>
                <w:rFonts w:ascii="Comic Sans MS" w:hAnsi="Comic Sans MS"/>
                <w:sz w:val="20"/>
                <w:szCs w:val="20"/>
              </w:rPr>
              <w:t>Children to be in receipt of a quality delivery of teaching re. Mental Health and the benefits of physical activity in promoting a positive mental health.</w:t>
            </w:r>
          </w:p>
        </w:tc>
        <w:tc>
          <w:tcPr>
            <w:tcW w:w="3076" w:type="dxa"/>
          </w:tcPr>
          <w:p w14:paraId="6A7ED3CA" w14:textId="78D2ABAE" w:rsidR="005137F6" w:rsidRPr="00545E28" w:rsidRDefault="008E0409" w:rsidP="005C6527">
            <w:pPr>
              <w:pStyle w:val="TableParagraph"/>
              <w:ind w:left="0"/>
              <w:rPr>
                <w:rFonts w:ascii="Comic Sans MS" w:hAnsi="Comic Sans MS"/>
                <w:sz w:val="20"/>
                <w:szCs w:val="20"/>
              </w:rPr>
            </w:pPr>
            <w:r w:rsidRPr="00545E28">
              <w:rPr>
                <w:rFonts w:ascii="Comic Sans MS" w:hAnsi="Comic Sans MS"/>
                <w:sz w:val="20"/>
                <w:szCs w:val="20"/>
              </w:rPr>
              <w:t>Develop a community link with WACT.</w:t>
            </w:r>
          </w:p>
        </w:tc>
      </w:tr>
      <w:tr w:rsidR="006356A8" w:rsidRPr="00545E28" w14:paraId="2FD97C5B" w14:textId="77777777" w:rsidTr="005C6527">
        <w:trPr>
          <w:trHeight w:val="1839"/>
        </w:trPr>
        <w:tc>
          <w:tcPr>
            <w:tcW w:w="3758" w:type="dxa"/>
          </w:tcPr>
          <w:p w14:paraId="3779BAA4" w14:textId="180D4833" w:rsidR="006356A8" w:rsidRPr="00545E28" w:rsidRDefault="006356A8" w:rsidP="005137F6">
            <w:pPr>
              <w:pStyle w:val="TableParagraph"/>
              <w:ind w:left="0"/>
              <w:rPr>
                <w:rFonts w:ascii="Comic Sans MS" w:hAnsi="Comic Sans MS"/>
                <w:sz w:val="20"/>
                <w:szCs w:val="20"/>
              </w:rPr>
            </w:pPr>
            <w:r>
              <w:rPr>
                <w:rFonts w:ascii="Comic Sans MS" w:hAnsi="Comic Sans MS"/>
                <w:sz w:val="20"/>
                <w:szCs w:val="20"/>
              </w:rPr>
              <w:t xml:space="preserve">Subsidise Y6 booster swimming allocation. </w:t>
            </w:r>
          </w:p>
        </w:tc>
        <w:tc>
          <w:tcPr>
            <w:tcW w:w="3337" w:type="dxa"/>
          </w:tcPr>
          <w:p w14:paraId="774EA36B" w14:textId="77777777" w:rsidR="006356A8" w:rsidRDefault="006356A8" w:rsidP="00FF1E6C">
            <w:pPr>
              <w:pStyle w:val="TableParagraph"/>
              <w:rPr>
                <w:rFonts w:ascii="Comic Sans MS" w:hAnsi="Comic Sans MS"/>
                <w:sz w:val="20"/>
                <w:szCs w:val="20"/>
              </w:rPr>
            </w:pPr>
            <w:r>
              <w:rPr>
                <w:rFonts w:ascii="Comic Sans MS" w:hAnsi="Comic Sans MS"/>
                <w:sz w:val="20"/>
                <w:szCs w:val="20"/>
              </w:rPr>
              <w:t xml:space="preserve">Book Y6 onto swimming booster May/June. </w:t>
            </w:r>
          </w:p>
          <w:p w14:paraId="19A58612" w14:textId="77777777" w:rsidR="006356A8" w:rsidRDefault="006356A8" w:rsidP="00FF1E6C">
            <w:pPr>
              <w:pStyle w:val="TableParagraph"/>
              <w:rPr>
                <w:rFonts w:ascii="Comic Sans MS" w:hAnsi="Comic Sans MS"/>
                <w:sz w:val="20"/>
                <w:szCs w:val="20"/>
              </w:rPr>
            </w:pPr>
          </w:p>
          <w:p w14:paraId="53F9FD3E" w14:textId="57B5F991" w:rsidR="006356A8" w:rsidRPr="00545E28" w:rsidRDefault="006356A8" w:rsidP="006356A8">
            <w:pPr>
              <w:pStyle w:val="TableParagraph"/>
              <w:rPr>
                <w:rFonts w:ascii="Comic Sans MS" w:hAnsi="Comic Sans MS"/>
                <w:sz w:val="20"/>
                <w:szCs w:val="20"/>
              </w:rPr>
            </w:pPr>
            <w:r>
              <w:rPr>
                <w:rFonts w:ascii="Comic Sans MS" w:hAnsi="Comic Sans MS"/>
                <w:sz w:val="20"/>
                <w:szCs w:val="20"/>
              </w:rPr>
              <w:t xml:space="preserve">Buy spare swimwear/towels etc.  </w:t>
            </w:r>
          </w:p>
        </w:tc>
        <w:tc>
          <w:tcPr>
            <w:tcW w:w="1843" w:type="dxa"/>
          </w:tcPr>
          <w:p w14:paraId="3875214B" w14:textId="7FF03ED6" w:rsidR="006356A8" w:rsidRPr="00545E28" w:rsidRDefault="005220B8" w:rsidP="001833C6">
            <w:pPr>
              <w:pStyle w:val="TableParagraph"/>
              <w:rPr>
                <w:rFonts w:ascii="Comic Sans MS" w:hAnsi="Comic Sans MS"/>
                <w:sz w:val="20"/>
                <w:szCs w:val="20"/>
              </w:rPr>
            </w:pPr>
            <w:r>
              <w:rPr>
                <w:rFonts w:ascii="Comic Sans MS" w:hAnsi="Comic Sans MS"/>
                <w:sz w:val="20"/>
                <w:szCs w:val="20"/>
              </w:rPr>
              <w:t>£1518</w:t>
            </w:r>
          </w:p>
        </w:tc>
        <w:tc>
          <w:tcPr>
            <w:tcW w:w="3364" w:type="dxa"/>
          </w:tcPr>
          <w:p w14:paraId="008B180F" w14:textId="35526EE1" w:rsidR="006356A8" w:rsidRPr="00545E28" w:rsidRDefault="006356A8" w:rsidP="005C6527">
            <w:pPr>
              <w:pStyle w:val="TableParagraph"/>
              <w:ind w:left="0"/>
              <w:rPr>
                <w:rFonts w:ascii="Comic Sans MS" w:hAnsi="Comic Sans MS"/>
                <w:sz w:val="20"/>
                <w:szCs w:val="20"/>
              </w:rPr>
            </w:pPr>
            <w:r>
              <w:rPr>
                <w:rFonts w:ascii="Comic Sans MS" w:hAnsi="Comic Sans MS"/>
                <w:sz w:val="20"/>
                <w:szCs w:val="20"/>
              </w:rPr>
              <w:t xml:space="preserve">All Y6 pupils get the opportunity to partake in swimming boostering sessions.  </w:t>
            </w:r>
          </w:p>
        </w:tc>
        <w:tc>
          <w:tcPr>
            <w:tcW w:w="3076" w:type="dxa"/>
          </w:tcPr>
          <w:p w14:paraId="7326BACF" w14:textId="282E2EAF" w:rsidR="006356A8" w:rsidRPr="00545E28" w:rsidRDefault="006356A8" w:rsidP="006356A8">
            <w:pPr>
              <w:pStyle w:val="TableParagraph"/>
              <w:ind w:left="0"/>
              <w:rPr>
                <w:rFonts w:ascii="Comic Sans MS" w:hAnsi="Comic Sans MS"/>
                <w:sz w:val="20"/>
                <w:szCs w:val="20"/>
              </w:rPr>
            </w:pPr>
            <w:r>
              <w:rPr>
                <w:rFonts w:ascii="Comic Sans MS" w:hAnsi="Comic Sans MS"/>
                <w:sz w:val="20"/>
                <w:szCs w:val="20"/>
              </w:rPr>
              <w:t xml:space="preserve">Continue to annually booster children’s swimming abilities in the Summer term of Y6.  </w:t>
            </w:r>
          </w:p>
        </w:tc>
      </w:tr>
    </w:tbl>
    <w:p w14:paraId="7DFFE3C3" w14:textId="5673725C" w:rsidR="008B6513" w:rsidRPr="00545E28" w:rsidRDefault="008B6513" w:rsidP="00914604">
      <w:pPr>
        <w:jc w:val="center"/>
        <w:rPr>
          <w:rFonts w:ascii="Comic Sans MS" w:hAnsi="Comic Sans MS"/>
          <w:b/>
          <w:color w:val="385623" w:themeColor="accent6" w:themeShade="80"/>
          <w:sz w:val="20"/>
          <w:szCs w:val="20"/>
        </w:rPr>
      </w:pPr>
    </w:p>
    <w:p w14:paraId="0FDAC3FA" w14:textId="2097DA92" w:rsidR="00DA70E2" w:rsidRPr="00545E28" w:rsidRDefault="00DA70E2" w:rsidP="00EB3CF2">
      <w:pPr>
        <w:rPr>
          <w:rFonts w:ascii="Comic Sans MS" w:hAnsi="Comic Sans MS"/>
          <w:b/>
          <w:color w:val="385623" w:themeColor="accent6" w:themeShade="80"/>
          <w:sz w:val="20"/>
          <w:szCs w:val="20"/>
        </w:rPr>
      </w:pPr>
    </w:p>
    <w:p w14:paraId="5FE016EF" w14:textId="77777777" w:rsidR="00DA70E2" w:rsidRPr="00545E28" w:rsidRDefault="00DA70E2" w:rsidP="00914604">
      <w:pPr>
        <w:jc w:val="center"/>
        <w:rPr>
          <w:rFonts w:ascii="Comic Sans MS" w:hAnsi="Comic Sans MS"/>
          <w:b/>
          <w:color w:val="385623" w:themeColor="accent6" w:themeShade="80"/>
          <w:sz w:val="20"/>
          <w:szCs w:val="20"/>
        </w:rPr>
      </w:pPr>
    </w:p>
    <w:tbl>
      <w:tblPr>
        <w:tblpPr w:leftFromText="180" w:rightFromText="180" w:vertAnchor="text" w:horzAnchor="margin" w:tblpXSpec="center" w:tblpY="-339"/>
        <w:tblW w:w="1537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337"/>
        <w:gridCol w:w="1843"/>
        <w:gridCol w:w="3364"/>
        <w:gridCol w:w="3076"/>
      </w:tblGrid>
      <w:tr w:rsidR="00DA70E2" w:rsidRPr="00545E28" w14:paraId="5E686648" w14:textId="77777777" w:rsidTr="00DA70E2">
        <w:trPr>
          <w:trHeight w:val="352"/>
        </w:trPr>
        <w:tc>
          <w:tcPr>
            <w:tcW w:w="12302" w:type="dxa"/>
            <w:gridSpan w:val="4"/>
            <w:vMerge w:val="restart"/>
          </w:tcPr>
          <w:p w14:paraId="304EBA62" w14:textId="77777777" w:rsidR="00DA70E2" w:rsidRPr="00545E28" w:rsidRDefault="00DA70E2" w:rsidP="00DA70E2">
            <w:pPr>
              <w:pStyle w:val="TableParagraph"/>
              <w:spacing w:line="257" w:lineRule="exact"/>
              <w:rPr>
                <w:rFonts w:ascii="Comic Sans MS" w:hAnsi="Comic Sans MS"/>
                <w:b/>
                <w:sz w:val="20"/>
                <w:szCs w:val="20"/>
              </w:rPr>
            </w:pPr>
            <w:r w:rsidRPr="00545E28">
              <w:rPr>
                <w:rFonts w:ascii="Comic Sans MS" w:hAnsi="Comic Sans MS"/>
                <w:b/>
                <w:color w:val="0E5F22"/>
                <w:sz w:val="20"/>
                <w:szCs w:val="20"/>
              </w:rPr>
              <w:lastRenderedPageBreak/>
              <w:t>Key indicator 5: Increased participation in competitive sport.</w:t>
            </w:r>
          </w:p>
        </w:tc>
        <w:tc>
          <w:tcPr>
            <w:tcW w:w="3076" w:type="dxa"/>
          </w:tcPr>
          <w:p w14:paraId="575120E9" w14:textId="77777777" w:rsidR="00DA70E2" w:rsidRPr="00545E28" w:rsidRDefault="00DA70E2" w:rsidP="00DA70E2">
            <w:pPr>
              <w:pStyle w:val="TableParagraph"/>
              <w:spacing w:line="257" w:lineRule="exact"/>
              <w:rPr>
                <w:rFonts w:ascii="Comic Sans MS" w:hAnsi="Comic Sans MS"/>
                <w:sz w:val="20"/>
                <w:szCs w:val="20"/>
              </w:rPr>
            </w:pPr>
            <w:r w:rsidRPr="00545E28">
              <w:rPr>
                <w:rFonts w:ascii="Comic Sans MS" w:hAnsi="Comic Sans MS"/>
                <w:color w:val="231F20"/>
                <w:sz w:val="20"/>
                <w:szCs w:val="20"/>
              </w:rPr>
              <w:t>Percentage of total allocation:</w:t>
            </w:r>
          </w:p>
        </w:tc>
      </w:tr>
      <w:tr w:rsidR="00DA70E2" w:rsidRPr="00545E28" w14:paraId="2E1396E4" w14:textId="77777777" w:rsidTr="00DA70E2">
        <w:trPr>
          <w:trHeight w:val="296"/>
        </w:trPr>
        <w:tc>
          <w:tcPr>
            <w:tcW w:w="12302" w:type="dxa"/>
            <w:gridSpan w:val="4"/>
            <w:vMerge/>
            <w:tcBorders>
              <w:top w:val="nil"/>
            </w:tcBorders>
          </w:tcPr>
          <w:p w14:paraId="6628B79D" w14:textId="77777777" w:rsidR="00DA70E2" w:rsidRPr="00545E28" w:rsidRDefault="00DA70E2" w:rsidP="00DA70E2">
            <w:pPr>
              <w:rPr>
                <w:rFonts w:ascii="Comic Sans MS" w:hAnsi="Comic Sans MS"/>
                <w:sz w:val="20"/>
                <w:szCs w:val="20"/>
              </w:rPr>
            </w:pPr>
          </w:p>
        </w:tc>
        <w:tc>
          <w:tcPr>
            <w:tcW w:w="3076" w:type="dxa"/>
          </w:tcPr>
          <w:p w14:paraId="4318EB9C" w14:textId="77777777" w:rsidR="00DA70E2" w:rsidRPr="00545E28" w:rsidRDefault="00DA70E2" w:rsidP="00DA70E2">
            <w:pPr>
              <w:pStyle w:val="TableParagraph"/>
              <w:spacing w:line="257" w:lineRule="exact"/>
              <w:ind w:left="20"/>
              <w:jc w:val="center"/>
              <w:rPr>
                <w:rFonts w:ascii="Comic Sans MS" w:hAnsi="Comic Sans MS"/>
                <w:sz w:val="20"/>
                <w:szCs w:val="20"/>
              </w:rPr>
            </w:pPr>
            <w:r w:rsidRPr="00545E28">
              <w:rPr>
                <w:rFonts w:ascii="Comic Sans MS" w:hAnsi="Comic Sans MS"/>
                <w:color w:val="231F20"/>
                <w:sz w:val="20"/>
                <w:szCs w:val="20"/>
              </w:rPr>
              <w:t>%</w:t>
            </w:r>
          </w:p>
        </w:tc>
      </w:tr>
      <w:tr w:rsidR="00DA70E2" w:rsidRPr="00545E28" w14:paraId="5F5D4441" w14:textId="77777777" w:rsidTr="00DA70E2">
        <w:trPr>
          <w:trHeight w:val="603"/>
        </w:trPr>
        <w:tc>
          <w:tcPr>
            <w:tcW w:w="3758" w:type="dxa"/>
          </w:tcPr>
          <w:p w14:paraId="40906CCA" w14:textId="77777777" w:rsidR="00DA70E2" w:rsidRPr="00545E28" w:rsidRDefault="00DA70E2" w:rsidP="00DA70E2">
            <w:pPr>
              <w:pStyle w:val="TableParagraph"/>
              <w:spacing w:line="255" w:lineRule="exact"/>
              <w:rPr>
                <w:rFonts w:ascii="Comic Sans MS" w:hAnsi="Comic Sans MS"/>
                <w:sz w:val="20"/>
                <w:szCs w:val="20"/>
              </w:rPr>
            </w:pPr>
            <w:r w:rsidRPr="00545E28">
              <w:rPr>
                <w:rFonts w:ascii="Comic Sans MS" w:hAnsi="Comic Sans MS"/>
                <w:color w:val="231F20"/>
                <w:sz w:val="20"/>
                <w:szCs w:val="20"/>
              </w:rPr>
              <w:t>School focus with clarity on intended</w:t>
            </w:r>
            <w:r w:rsidRPr="00545E28">
              <w:rPr>
                <w:rFonts w:ascii="Comic Sans MS" w:hAnsi="Comic Sans MS"/>
                <w:sz w:val="20"/>
                <w:szCs w:val="20"/>
              </w:rPr>
              <w:t xml:space="preserve"> </w:t>
            </w:r>
            <w:r w:rsidRPr="00545E28">
              <w:rPr>
                <w:rFonts w:ascii="Comic Sans MS" w:hAnsi="Comic Sans MS"/>
                <w:b/>
                <w:color w:val="231F20"/>
                <w:sz w:val="20"/>
                <w:szCs w:val="20"/>
              </w:rPr>
              <w:t>impact on pupils</w:t>
            </w:r>
            <w:r w:rsidRPr="00545E28">
              <w:rPr>
                <w:rFonts w:ascii="Comic Sans MS" w:hAnsi="Comic Sans MS"/>
                <w:color w:val="231F20"/>
                <w:sz w:val="20"/>
                <w:szCs w:val="20"/>
              </w:rPr>
              <w:t>:</w:t>
            </w:r>
          </w:p>
        </w:tc>
        <w:tc>
          <w:tcPr>
            <w:tcW w:w="3337" w:type="dxa"/>
          </w:tcPr>
          <w:p w14:paraId="7FAA518D" w14:textId="77777777" w:rsidR="00DA70E2" w:rsidRPr="00545E28" w:rsidRDefault="00DA70E2" w:rsidP="00DA70E2">
            <w:pPr>
              <w:pStyle w:val="TableParagraph"/>
              <w:spacing w:line="257" w:lineRule="exact"/>
              <w:rPr>
                <w:rFonts w:ascii="Comic Sans MS" w:hAnsi="Comic Sans MS"/>
                <w:sz w:val="20"/>
                <w:szCs w:val="20"/>
              </w:rPr>
            </w:pPr>
            <w:r w:rsidRPr="00545E28">
              <w:rPr>
                <w:rFonts w:ascii="Comic Sans MS" w:hAnsi="Comic Sans MS"/>
                <w:color w:val="231F20"/>
                <w:sz w:val="20"/>
                <w:szCs w:val="20"/>
              </w:rPr>
              <w:t>Actions to achieve:</w:t>
            </w:r>
          </w:p>
        </w:tc>
        <w:tc>
          <w:tcPr>
            <w:tcW w:w="1843" w:type="dxa"/>
          </w:tcPr>
          <w:p w14:paraId="44079C10" w14:textId="77777777" w:rsidR="00DA70E2" w:rsidRPr="00545E28" w:rsidRDefault="00DA70E2" w:rsidP="00DA70E2">
            <w:pPr>
              <w:pStyle w:val="TableParagraph"/>
              <w:spacing w:line="255" w:lineRule="exact"/>
              <w:rPr>
                <w:rFonts w:ascii="Comic Sans MS" w:hAnsi="Comic Sans MS"/>
                <w:sz w:val="20"/>
                <w:szCs w:val="20"/>
              </w:rPr>
            </w:pPr>
            <w:r w:rsidRPr="00545E28">
              <w:rPr>
                <w:rFonts w:ascii="Comic Sans MS" w:hAnsi="Comic Sans MS"/>
                <w:color w:val="231F20"/>
                <w:sz w:val="20"/>
                <w:szCs w:val="20"/>
              </w:rPr>
              <w:t>Funding</w:t>
            </w:r>
          </w:p>
          <w:p w14:paraId="72FAE5CE" w14:textId="77777777" w:rsidR="00DA70E2" w:rsidRPr="00545E28" w:rsidRDefault="00DA70E2" w:rsidP="00DA70E2">
            <w:pPr>
              <w:pStyle w:val="TableParagraph"/>
              <w:spacing w:line="290" w:lineRule="exact"/>
              <w:rPr>
                <w:rFonts w:ascii="Comic Sans MS" w:hAnsi="Comic Sans MS"/>
                <w:sz w:val="20"/>
                <w:szCs w:val="20"/>
              </w:rPr>
            </w:pPr>
            <w:r w:rsidRPr="00545E28">
              <w:rPr>
                <w:rFonts w:ascii="Comic Sans MS" w:hAnsi="Comic Sans MS"/>
                <w:color w:val="231F20"/>
                <w:sz w:val="20"/>
                <w:szCs w:val="20"/>
              </w:rPr>
              <w:t>allocated:</w:t>
            </w:r>
          </w:p>
        </w:tc>
        <w:tc>
          <w:tcPr>
            <w:tcW w:w="3364" w:type="dxa"/>
          </w:tcPr>
          <w:p w14:paraId="1E4F016E" w14:textId="77777777" w:rsidR="00DA70E2" w:rsidRPr="00545E28" w:rsidRDefault="00DA70E2" w:rsidP="00DA70E2">
            <w:pPr>
              <w:pStyle w:val="TableParagraph"/>
              <w:spacing w:line="257" w:lineRule="exact"/>
              <w:rPr>
                <w:rFonts w:ascii="Comic Sans MS" w:hAnsi="Comic Sans MS"/>
                <w:sz w:val="20"/>
                <w:szCs w:val="20"/>
              </w:rPr>
            </w:pPr>
            <w:r w:rsidRPr="00545E28">
              <w:rPr>
                <w:rFonts w:ascii="Comic Sans MS" w:hAnsi="Comic Sans MS"/>
                <w:color w:val="231F20"/>
                <w:sz w:val="20"/>
                <w:szCs w:val="20"/>
              </w:rPr>
              <w:t>Evidence and impact:</w:t>
            </w:r>
          </w:p>
        </w:tc>
        <w:tc>
          <w:tcPr>
            <w:tcW w:w="3076" w:type="dxa"/>
          </w:tcPr>
          <w:p w14:paraId="57F69A86" w14:textId="77777777" w:rsidR="00DA70E2" w:rsidRPr="00545E28" w:rsidRDefault="00DA70E2" w:rsidP="00DA70E2">
            <w:pPr>
              <w:pStyle w:val="TableParagraph"/>
              <w:spacing w:line="255" w:lineRule="exact"/>
              <w:rPr>
                <w:rFonts w:ascii="Comic Sans MS" w:hAnsi="Comic Sans MS"/>
                <w:sz w:val="20"/>
                <w:szCs w:val="20"/>
              </w:rPr>
            </w:pPr>
            <w:r w:rsidRPr="00545E28">
              <w:rPr>
                <w:rFonts w:ascii="Comic Sans MS" w:hAnsi="Comic Sans MS"/>
                <w:color w:val="231F20"/>
                <w:sz w:val="20"/>
                <w:szCs w:val="20"/>
              </w:rPr>
              <w:t>Sustainability and suggested</w:t>
            </w:r>
          </w:p>
          <w:p w14:paraId="2A92DE0C" w14:textId="77777777" w:rsidR="00DA70E2" w:rsidRPr="00545E28" w:rsidRDefault="00DA70E2" w:rsidP="00DA70E2">
            <w:pPr>
              <w:pStyle w:val="TableParagraph"/>
              <w:spacing w:line="290" w:lineRule="exact"/>
              <w:rPr>
                <w:rFonts w:ascii="Comic Sans MS" w:hAnsi="Comic Sans MS"/>
                <w:sz w:val="20"/>
                <w:szCs w:val="20"/>
              </w:rPr>
            </w:pPr>
            <w:r w:rsidRPr="00545E28">
              <w:rPr>
                <w:rFonts w:ascii="Comic Sans MS" w:hAnsi="Comic Sans MS"/>
                <w:color w:val="231F20"/>
                <w:sz w:val="20"/>
                <w:szCs w:val="20"/>
              </w:rPr>
              <w:t>next steps:</w:t>
            </w:r>
          </w:p>
        </w:tc>
      </w:tr>
      <w:tr w:rsidR="00F24251" w:rsidRPr="00545E28" w14:paraId="22472916" w14:textId="77777777" w:rsidTr="00C0676E">
        <w:trPr>
          <w:trHeight w:val="603"/>
        </w:trPr>
        <w:tc>
          <w:tcPr>
            <w:tcW w:w="3758" w:type="dxa"/>
          </w:tcPr>
          <w:p w14:paraId="7DD3454A" w14:textId="60AB68F8" w:rsidR="00F24251" w:rsidRPr="00557212" w:rsidRDefault="00F24251" w:rsidP="00DA70E2">
            <w:pPr>
              <w:pStyle w:val="TableParagraph"/>
              <w:spacing w:line="255" w:lineRule="exact"/>
              <w:rPr>
                <w:rFonts w:ascii="Comic Sans MS" w:hAnsi="Comic Sans MS"/>
                <w:b/>
                <w:color w:val="231F20"/>
                <w:sz w:val="20"/>
                <w:szCs w:val="20"/>
              </w:rPr>
            </w:pPr>
            <w:r w:rsidRPr="00557212">
              <w:rPr>
                <w:rFonts w:ascii="Comic Sans MS" w:hAnsi="Comic Sans MS"/>
                <w:b/>
                <w:color w:val="231F20"/>
                <w:sz w:val="20"/>
                <w:szCs w:val="20"/>
              </w:rPr>
              <w:t>Intent</w:t>
            </w:r>
          </w:p>
        </w:tc>
        <w:tc>
          <w:tcPr>
            <w:tcW w:w="5180" w:type="dxa"/>
            <w:gridSpan w:val="2"/>
          </w:tcPr>
          <w:p w14:paraId="44605915" w14:textId="3C724871" w:rsidR="00F24251" w:rsidRPr="00557212" w:rsidRDefault="00F24251" w:rsidP="00DA70E2">
            <w:pPr>
              <w:pStyle w:val="TableParagraph"/>
              <w:spacing w:line="255" w:lineRule="exact"/>
              <w:rPr>
                <w:rFonts w:ascii="Comic Sans MS" w:hAnsi="Comic Sans MS"/>
                <w:b/>
                <w:color w:val="231F20"/>
                <w:sz w:val="20"/>
                <w:szCs w:val="20"/>
              </w:rPr>
            </w:pPr>
            <w:r w:rsidRPr="00557212">
              <w:rPr>
                <w:rFonts w:ascii="Comic Sans MS" w:hAnsi="Comic Sans MS"/>
                <w:b/>
                <w:color w:val="231F20"/>
                <w:sz w:val="20"/>
                <w:szCs w:val="20"/>
              </w:rPr>
              <w:t>Implementation</w:t>
            </w:r>
          </w:p>
        </w:tc>
        <w:tc>
          <w:tcPr>
            <w:tcW w:w="3364" w:type="dxa"/>
          </w:tcPr>
          <w:p w14:paraId="3F46622E" w14:textId="07FF2F38" w:rsidR="00F24251" w:rsidRPr="00557212" w:rsidRDefault="00F24251" w:rsidP="00DA70E2">
            <w:pPr>
              <w:pStyle w:val="TableParagraph"/>
              <w:spacing w:line="257" w:lineRule="exact"/>
              <w:rPr>
                <w:rFonts w:ascii="Comic Sans MS" w:hAnsi="Comic Sans MS"/>
                <w:b/>
                <w:color w:val="231F20"/>
                <w:sz w:val="20"/>
                <w:szCs w:val="20"/>
              </w:rPr>
            </w:pPr>
            <w:r w:rsidRPr="00557212">
              <w:rPr>
                <w:rFonts w:ascii="Comic Sans MS" w:hAnsi="Comic Sans MS"/>
                <w:b/>
                <w:color w:val="231F20"/>
                <w:sz w:val="20"/>
                <w:szCs w:val="20"/>
              </w:rPr>
              <w:t>Impact</w:t>
            </w:r>
          </w:p>
        </w:tc>
        <w:tc>
          <w:tcPr>
            <w:tcW w:w="3076" w:type="dxa"/>
          </w:tcPr>
          <w:p w14:paraId="0A31599A" w14:textId="77777777" w:rsidR="00F24251" w:rsidRPr="00545E28" w:rsidRDefault="00F24251" w:rsidP="00DA70E2">
            <w:pPr>
              <w:pStyle w:val="TableParagraph"/>
              <w:spacing w:line="255" w:lineRule="exact"/>
              <w:rPr>
                <w:rFonts w:ascii="Comic Sans MS" w:hAnsi="Comic Sans MS"/>
                <w:color w:val="231F20"/>
                <w:sz w:val="20"/>
                <w:szCs w:val="20"/>
              </w:rPr>
            </w:pPr>
          </w:p>
        </w:tc>
      </w:tr>
      <w:tr w:rsidR="00DA70E2" w:rsidRPr="00545E28" w14:paraId="2CB7BBA8" w14:textId="77777777" w:rsidTr="00DA70E2">
        <w:trPr>
          <w:trHeight w:val="1929"/>
        </w:trPr>
        <w:tc>
          <w:tcPr>
            <w:tcW w:w="3758" w:type="dxa"/>
          </w:tcPr>
          <w:p w14:paraId="18105FE9" w14:textId="77777777" w:rsidR="00DA70E2" w:rsidRPr="00545E28" w:rsidRDefault="00DA70E2" w:rsidP="00DA70E2">
            <w:pPr>
              <w:pStyle w:val="TableParagraph"/>
              <w:ind w:left="0"/>
              <w:rPr>
                <w:rFonts w:ascii="Comic Sans MS" w:hAnsi="Comic Sans MS"/>
                <w:sz w:val="20"/>
                <w:szCs w:val="20"/>
              </w:rPr>
            </w:pPr>
            <w:r w:rsidRPr="00545E28">
              <w:rPr>
                <w:rFonts w:ascii="Comic Sans MS" w:hAnsi="Comic Sans MS"/>
                <w:sz w:val="20"/>
                <w:szCs w:val="20"/>
              </w:rPr>
              <w:t xml:space="preserve">To increase the participation of competitive sport for all pupils (considering sporting abilities/SEN status/year groups/gender and pupil premium). </w:t>
            </w:r>
          </w:p>
          <w:p w14:paraId="473C2F82" w14:textId="77777777" w:rsidR="00DA70E2" w:rsidRPr="00545E28" w:rsidRDefault="00DA70E2" w:rsidP="00DA70E2">
            <w:pPr>
              <w:pStyle w:val="TableParagraph"/>
              <w:ind w:left="0"/>
              <w:rPr>
                <w:rFonts w:ascii="Comic Sans MS" w:hAnsi="Comic Sans MS"/>
                <w:sz w:val="20"/>
                <w:szCs w:val="20"/>
              </w:rPr>
            </w:pPr>
          </w:p>
          <w:p w14:paraId="6AF75B1A" w14:textId="77777777" w:rsidR="00DA70E2" w:rsidRPr="00545E28" w:rsidRDefault="00DA70E2" w:rsidP="00DA70E2">
            <w:pPr>
              <w:pStyle w:val="TableParagraph"/>
              <w:ind w:left="0"/>
              <w:rPr>
                <w:rFonts w:ascii="Comic Sans MS" w:hAnsi="Comic Sans MS"/>
                <w:sz w:val="20"/>
                <w:szCs w:val="20"/>
              </w:rPr>
            </w:pPr>
          </w:p>
        </w:tc>
        <w:tc>
          <w:tcPr>
            <w:tcW w:w="3337" w:type="dxa"/>
          </w:tcPr>
          <w:p w14:paraId="2E6EDC39" w14:textId="217A4C84" w:rsidR="00DA70E2" w:rsidRPr="00545E28" w:rsidRDefault="00DA70E2" w:rsidP="009236DD">
            <w:pPr>
              <w:pStyle w:val="TableParagraph"/>
              <w:rPr>
                <w:rFonts w:ascii="Comic Sans MS" w:hAnsi="Comic Sans MS"/>
                <w:sz w:val="20"/>
                <w:szCs w:val="20"/>
              </w:rPr>
            </w:pPr>
            <w:r w:rsidRPr="00545E28">
              <w:rPr>
                <w:rFonts w:ascii="Comic Sans MS" w:hAnsi="Comic Sans MS"/>
                <w:sz w:val="20"/>
                <w:szCs w:val="20"/>
              </w:rPr>
              <w:t xml:space="preserve">Entry forms and transport arrangements to Wigan West school games, sporting events and multi-skills festivals. </w:t>
            </w:r>
          </w:p>
          <w:p w14:paraId="6BD61CF9" w14:textId="77777777" w:rsidR="00B14CB3" w:rsidRPr="00545E28" w:rsidRDefault="00B14CB3" w:rsidP="009236DD">
            <w:pPr>
              <w:pStyle w:val="TableParagraph"/>
              <w:rPr>
                <w:rFonts w:ascii="Comic Sans MS" w:hAnsi="Comic Sans MS"/>
                <w:sz w:val="20"/>
                <w:szCs w:val="20"/>
              </w:rPr>
            </w:pPr>
          </w:p>
          <w:p w14:paraId="3F6B9A2F" w14:textId="10225F11" w:rsidR="00A77693" w:rsidRPr="00545E28" w:rsidRDefault="00A77693" w:rsidP="009236DD">
            <w:pPr>
              <w:pStyle w:val="TableParagraph"/>
              <w:rPr>
                <w:rFonts w:ascii="Comic Sans MS" w:hAnsi="Comic Sans MS"/>
                <w:sz w:val="20"/>
                <w:szCs w:val="20"/>
              </w:rPr>
            </w:pPr>
            <w:r w:rsidRPr="00545E28">
              <w:rPr>
                <w:rFonts w:ascii="Comic Sans MS" w:hAnsi="Comic Sans MS"/>
                <w:sz w:val="20"/>
                <w:szCs w:val="20"/>
              </w:rPr>
              <w:t>Organise teams, transport and kit before each event.</w:t>
            </w:r>
          </w:p>
          <w:p w14:paraId="11A5C427" w14:textId="04387C21" w:rsidR="00B14CB3" w:rsidRPr="00545E28" w:rsidRDefault="00B14CB3" w:rsidP="009236DD">
            <w:pPr>
              <w:pStyle w:val="TableParagraph"/>
              <w:rPr>
                <w:rFonts w:ascii="Comic Sans MS" w:hAnsi="Comic Sans MS"/>
                <w:sz w:val="20"/>
                <w:szCs w:val="20"/>
              </w:rPr>
            </w:pPr>
          </w:p>
          <w:p w14:paraId="05FE9F8F" w14:textId="59D42ADB" w:rsidR="004E3ED6" w:rsidRPr="00545E28" w:rsidRDefault="004E3ED6" w:rsidP="009236DD">
            <w:pPr>
              <w:pStyle w:val="TableParagraph"/>
              <w:rPr>
                <w:rFonts w:ascii="Comic Sans MS" w:hAnsi="Comic Sans MS"/>
                <w:sz w:val="20"/>
                <w:szCs w:val="20"/>
              </w:rPr>
            </w:pPr>
            <w:r w:rsidRPr="00545E28">
              <w:rPr>
                <w:rFonts w:ascii="Comic Sans MS" w:hAnsi="Comic Sans MS"/>
                <w:sz w:val="20"/>
                <w:szCs w:val="20"/>
              </w:rPr>
              <w:t>Include SEND pupils in next experiences through Just Join In sessions.</w:t>
            </w:r>
          </w:p>
          <w:p w14:paraId="3B7CF3FE" w14:textId="77777777" w:rsidR="004E3ED6" w:rsidRPr="00545E28" w:rsidRDefault="004E3ED6" w:rsidP="009236DD">
            <w:pPr>
              <w:pStyle w:val="TableParagraph"/>
              <w:rPr>
                <w:rFonts w:ascii="Comic Sans MS" w:hAnsi="Comic Sans MS"/>
                <w:sz w:val="20"/>
                <w:szCs w:val="20"/>
              </w:rPr>
            </w:pPr>
          </w:p>
          <w:p w14:paraId="1D9A7B73" w14:textId="1F62CFC1" w:rsidR="009236DD" w:rsidRPr="00545E28" w:rsidRDefault="009236DD" w:rsidP="009236DD">
            <w:pPr>
              <w:pStyle w:val="TableParagraph"/>
              <w:rPr>
                <w:rFonts w:ascii="Comic Sans MS" w:hAnsi="Comic Sans MS"/>
                <w:sz w:val="20"/>
                <w:szCs w:val="20"/>
              </w:rPr>
            </w:pPr>
            <w:r w:rsidRPr="00545E28">
              <w:rPr>
                <w:rFonts w:ascii="Comic Sans MS" w:hAnsi="Comic Sans MS"/>
                <w:sz w:val="20"/>
                <w:szCs w:val="20"/>
              </w:rPr>
              <w:t>Liaise with School Sport Organiser regularly and track achievements.</w:t>
            </w:r>
          </w:p>
          <w:p w14:paraId="6E034036" w14:textId="35FA7051" w:rsidR="00DA70E2" w:rsidRPr="00545E28" w:rsidRDefault="00DA70E2" w:rsidP="00A808A1">
            <w:pPr>
              <w:pStyle w:val="TableParagraph"/>
              <w:ind w:left="0"/>
              <w:rPr>
                <w:rFonts w:ascii="Comic Sans MS" w:hAnsi="Comic Sans MS"/>
                <w:sz w:val="20"/>
                <w:szCs w:val="20"/>
              </w:rPr>
            </w:pPr>
          </w:p>
        </w:tc>
        <w:tc>
          <w:tcPr>
            <w:tcW w:w="1843" w:type="dxa"/>
          </w:tcPr>
          <w:p w14:paraId="0DC338BA" w14:textId="2D9DDA15" w:rsidR="00DA70E2" w:rsidRPr="00545E28" w:rsidRDefault="00DA70E2" w:rsidP="005220B8">
            <w:pPr>
              <w:pStyle w:val="TableParagraph"/>
              <w:ind w:left="0"/>
              <w:rPr>
                <w:rFonts w:ascii="Comic Sans MS" w:hAnsi="Comic Sans MS"/>
                <w:sz w:val="20"/>
                <w:szCs w:val="20"/>
              </w:rPr>
            </w:pPr>
            <w:r w:rsidRPr="00545E28">
              <w:rPr>
                <w:rFonts w:ascii="Comic Sans MS" w:hAnsi="Comic Sans MS"/>
                <w:sz w:val="20"/>
                <w:szCs w:val="20"/>
              </w:rPr>
              <w:t xml:space="preserve"> </w:t>
            </w:r>
            <w:r w:rsidR="005220B8">
              <w:rPr>
                <w:rFonts w:ascii="Comic Sans MS" w:hAnsi="Comic Sans MS"/>
                <w:sz w:val="20"/>
                <w:szCs w:val="20"/>
              </w:rPr>
              <w:t>£508.51</w:t>
            </w:r>
          </w:p>
        </w:tc>
        <w:tc>
          <w:tcPr>
            <w:tcW w:w="3364" w:type="dxa"/>
          </w:tcPr>
          <w:p w14:paraId="51B1FBED" w14:textId="1BC890CC" w:rsidR="0013482B" w:rsidRPr="00545E28" w:rsidRDefault="0013482B" w:rsidP="009236DD">
            <w:pPr>
              <w:pStyle w:val="TableParagraph"/>
              <w:rPr>
                <w:rFonts w:ascii="Comic Sans MS" w:hAnsi="Comic Sans MS"/>
                <w:sz w:val="20"/>
                <w:szCs w:val="20"/>
              </w:rPr>
            </w:pPr>
            <w:r w:rsidRPr="00545E28">
              <w:rPr>
                <w:rFonts w:ascii="Comic Sans MS" w:hAnsi="Comic Sans MS"/>
                <w:sz w:val="20"/>
                <w:szCs w:val="20"/>
              </w:rPr>
              <w:t>The school is represented at a number of sporting events throughout the year due to the availability of staff and transport.</w:t>
            </w:r>
          </w:p>
          <w:p w14:paraId="22BF8962" w14:textId="43A92859" w:rsidR="001833C6" w:rsidRPr="00545E28" w:rsidRDefault="001833C6" w:rsidP="004E3ED6">
            <w:pPr>
              <w:pStyle w:val="TableParagraph"/>
              <w:ind w:left="0"/>
              <w:rPr>
                <w:rFonts w:ascii="Comic Sans MS" w:hAnsi="Comic Sans MS"/>
                <w:sz w:val="20"/>
                <w:szCs w:val="20"/>
              </w:rPr>
            </w:pPr>
          </w:p>
          <w:p w14:paraId="3B8D1BE8" w14:textId="65C3970C" w:rsidR="00161A92" w:rsidRPr="00545E28" w:rsidRDefault="00161A92" w:rsidP="009236DD">
            <w:pPr>
              <w:pStyle w:val="TableParagraph"/>
              <w:rPr>
                <w:rFonts w:ascii="Comic Sans MS" w:hAnsi="Comic Sans MS"/>
                <w:sz w:val="20"/>
                <w:szCs w:val="20"/>
              </w:rPr>
            </w:pPr>
            <w:r w:rsidRPr="00545E28">
              <w:rPr>
                <w:rFonts w:ascii="Comic Sans MS" w:hAnsi="Comic Sans MS"/>
                <w:sz w:val="20"/>
                <w:szCs w:val="20"/>
              </w:rPr>
              <w:t>PE folder containing evidence of all school games activitie</w:t>
            </w:r>
            <w:r w:rsidR="0056642D" w:rsidRPr="00545E28">
              <w:rPr>
                <w:rFonts w:ascii="Comic Sans MS" w:hAnsi="Comic Sans MS"/>
                <w:sz w:val="20"/>
                <w:szCs w:val="20"/>
              </w:rPr>
              <w:t>s accessed.</w:t>
            </w:r>
          </w:p>
          <w:p w14:paraId="1B869F06" w14:textId="77777777" w:rsidR="0056642D" w:rsidRPr="00545E28" w:rsidRDefault="0056642D" w:rsidP="009236DD">
            <w:pPr>
              <w:pStyle w:val="TableParagraph"/>
              <w:rPr>
                <w:rFonts w:ascii="Comic Sans MS" w:hAnsi="Comic Sans MS"/>
                <w:sz w:val="20"/>
                <w:szCs w:val="20"/>
              </w:rPr>
            </w:pPr>
          </w:p>
          <w:p w14:paraId="3792E222" w14:textId="39E56424" w:rsidR="00DA70E2" w:rsidRPr="00545E28" w:rsidRDefault="00DA70E2" w:rsidP="009236DD">
            <w:pPr>
              <w:pStyle w:val="TableParagraph"/>
              <w:rPr>
                <w:rFonts w:ascii="Comic Sans MS" w:hAnsi="Comic Sans MS"/>
                <w:sz w:val="20"/>
                <w:szCs w:val="20"/>
              </w:rPr>
            </w:pPr>
            <w:r w:rsidRPr="00545E28">
              <w:rPr>
                <w:rFonts w:ascii="Comic Sans MS" w:hAnsi="Comic Sans MS"/>
                <w:sz w:val="20"/>
                <w:szCs w:val="20"/>
              </w:rPr>
              <w:t>Showcase entries and/or achievements using the St. Pat</w:t>
            </w:r>
            <w:r w:rsidR="00F24251">
              <w:rPr>
                <w:rFonts w:ascii="Comic Sans MS" w:hAnsi="Comic Sans MS"/>
                <w:sz w:val="20"/>
                <w:szCs w:val="20"/>
              </w:rPr>
              <w:t>rick’</w:t>
            </w:r>
            <w:r w:rsidRPr="00545E28">
              <w:rPr>
                <w:rFonts w:ascii="Comic Sans MS" w:hAnsi="Comic Sans MS"/>
                <w:sz w:val="20"/>
                <w:szCs w:val="20"/>
              </w:rPr>
              <w:t>s sports twitter account, the PE/Sports page on the school</w:t>
            </w:r>
            <w:r w:rsidR="00F24251">
              <w:rPr>
                <w:rFonts w:ascii="Comic Sans MS" w:hAnsi="Comic Sans MS"/>
                <w:sz w:val="20"/>
                <w:szCs w:val="20"/>
              </w:rPr>
              <w:t xml:space="preserve"> website, class Instagram pages and school</w:t>
            </w:r>
            <w:r w:rsidRPr="00545E28">
              <w:rPr>
                <w:rFonts w:ascii="Comic Sans MS" w:hAnsi="Comic Sans MS"/>
                <w:sz w:val="20"/>
                <w:szCs w:val="20"/>
              </w:rPr>
              <w:t xml:space="preserve"> display.</w:t>
            </w:r>
          </w:p>
        </w:tc>
        <w:tc>
          <w:tcPr>
            <w:tcW w:w="3076" w:type="dxa"/>
          </w:tcPr>
          <w:p w14:paraId="5AD77E12" w14:textId="6E7D342F" w:rsidR="001833C6" w:rsidRPr="00545E28" w:rsidRDefault="001833C6" w:rsidP="001833C6">
            <w:pPr>
              <w:pStyle w:val="TableParagraph"/>
              <w:rPr>
                <w:rFonts w:ascii="Comic Sans MS" w:hAnsi="Comic Sans MS"/>
                <w:sz w:val="20"/>
                <w:szCs w:val="20"/>
              </w:rPr>
            </w:pPr>
            <w:r w:rsidRPr="00545E28">
              <w:rPr>
                <w:rFonts w:ascii="Comic Sans MS" w:hAnsi="Comic Sans MS"/>
                <w:sz w:val="20"/>
                <w:szCs w:val="20"/>
              </w:rPr>
              <w:t xml:space="preserve">PE </w:t>
            </w:r>
            <w:r w:rsidR="0004777F" w:rsidRPr="00545E28">
              <w:rPr>
                <w:rFonts w:ascii="Comic Sans MS" w:hAnsi="Comic Sans MS"/>
                <w:sz w:val="20"/>
                <w:szCs w:val="20"/>
              </w:rPr>
              <w:t>team</w:t>
            </w:r>
            <w:r w:rsidRPr="00545E28">
              <w:rPr>
                <w:rFonts w:ascii="Comic Sans MS" w:hAnsi="Comic Sans MS"/>
                <w:sz w:val="20"/>
                <w:szCs w:val="20"/>
              </w:rPr>
              <w:t xml:space="preserve"> to continue taking responsibility for teams and entering competitions.</w:t>
            </w:r>
          </w:p>
          <w:p w14:paraId="7815067E" w14:textId="59A71226" w:rsidR="001833C6" w:rsidRPr="00545E28" w:rsidRDefault="001833C6" w:rsidP="001833C6">
            <w:pPr>
              <w:pStyle w:val="TableParagraph"/>
              <w:rPr>
                <w:rFonts w:ascii="Comic Sans MS" w:hAnsi="Comic Sans MS"/>
                <w:sz w:val="20"/>
                <w:szCs w:val="20"/>
              </w:rPr>
            </w:pPr>
          </w:p>
          <w:p w14:paraId="797017BD" w14:textId="6A9FF6E9" w:rsidR="001833C6" w:rsidRPr="00545E28" w:rsidRDefault="001833C6" w:rsidP="001833C6">
            <w:pPr>
              <w:pStyle w:val="TableParagraph"/>
              <w:rPr>
                <w:rFonts w:ascii="Comic Sans MS" w:hAnsi="Comic Sans MS"/>
                <w:sz w:val="20"/>
                <w:szCs w:val="20"/>
              </w:rPr>
            </w:pPr>
            <w:r w:rsidRPr="00545E28">
              <w:rPr>
                <w:rFonts w:ascii="Comic Sans MS" w:hAnsi="Comic Sans MS"/>
                <w:sz w:val="20"/>
                <w:szCs w:val="20"/>
              </w:rPr>
              <w:t>Support from SGO invaluable whilst funding continues.</w:t>
            </w:r>
          </w:p>
          <w:p w14:paraId="15D03DAF" w14:textId="70DB31C5" w:rsidR="001833C6" w:rsidRPr="00545E28" w:rsidRDefault="001833C6" w:rsidP="001833C6">
            <w:pPr>
              <w:pStyle w:val="TableParagraph"/>
              <w:rPr>
                <w:rFonts w:ascii="Comic Sans MS" w:hAnsi="Comic Sans MS"/>
                <w:sz w:val="20"/>
                <w:szCs w:val="20"/>
              </w:rPr>
            </w:pPr>
          </w:p>
          <w:p w14:paraId="34A8043F" w14:textId="78046C0B" w:rsidR="00DA70E2" w:rsidRPr="00545E28" w:rsidRDefault="001833C6" w:rsidP="001833C6">
            <w:pPr>
              <w:pStyle w:val="TableParagraph"/>
              <w:ind w:left="0"/>
              <w:rPr>
                <w:rFonts w:ascii="Comic Sans MS" w:hAnsi="Comic Sans MS"/>
                <w:sz w:val="20"/>
                <w:szCs w:val="20"/>
              </w:rPr>
            </w:pPr>
            <w:r w:rsidRPr="00545E28">
              <w:rPr>
                <w:rFonts w:ascii="Comic Sans MS" w:hAnsi="Comic Sans MS"/>
                <w:sz w:val="20"/>
                <w:szCs w:val="20"/>
              </w:rPr>
              <w:t>Mini buses continue to support transportation issues.</w:t>
            </w:r>
          </w:p>
        </w:tc>
      </w:tr>
    </w:tbl>
    <w:p w14:paraId="6472003B" w14:textId="77777777" w:rsidR="008B6513" w:rsidRPr="00B663D6" w:rsidRDefault="008B6513" w:rsidP="00A808A1">
      <w:pPr>
        <w:rPr>
          <w:rFonts w:ascii="Sassoon Infant Std" w:hAnsi="Sassoon Infant Std"/>
          <w:b/>
          <w:color w:val="385623" w:themeColor="accent6" w:themeShade="80"/>
        </w:rPr>
      </w:pPr>
    </w:p>
    <w:sectPr w:rsidR="008B6513" w:rsidRPr="00B663D6" w:rsidSect="005E14DE">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pgBorders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ADB7E" w14:textId="77777777" w:rsidR="003754F0" w:rsidRDefault="003754F0" w:rsidP="00914604">
      <w:pPr>
        <w:spacing w:after="0" w:line="240" w:lineRule="auto"/>
      </w:pPr>
      <w:r>
        <w:separator/>
      </w:r>
    </w:p>
  </w:endnote>
  <w:endnote w:type="continuationSeparator" w:id="0">
    <w:p w14:paraId="188F03D2" w14:textId="77777777" w:rsidR="003754F0" w:rsidRDefault="003754F0" w:rsidP="00914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altName w:val="Malgun Gothic"/>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40C9" w14:textId="77777777" w:rsidR="0026687A" w:rsidRDefault="00266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9B14" w14:textId="77777777" w:rsidR="0026687A" w:rsidRDefault="00266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FC72" w14:textId="77777777" w:rsidR="0026687A" w:rsidRDefault="0026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8643" w14:textId="77777777" w:rsidR="003754F0" w:rsidRDefault="003754F0" w:rsidP="00914604">
      <w:pPr>
        <w:spacing w:after="0" w:line="240" w:lineRule="auto"/>
      </w:pPr>
      <w:r>
        <w:separator/>
      </w:r>
    </w:p>
  </w:footnote>
  <w:footnote w:type="continuationSeparator" w:id="0">
    <w:p w14:paraId="3A3C4604" w14:textId="77777777" w:rsidR="003754F0" w:rsidRDefault="003754F0" w:rsidP="00914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B4CF" w14:textId="77777777" w:rsidR="0026687A" w:rsidRDefault="00266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C7B0" w14:textId="18797E6E" w:rsidR="00914604" w:rsidRPr="00545E28" w:rsidRDefault="00914604" w:rsidP="00914604">
    <w:pPr>
      <w:pStyle w:val="Header"/>
      <w:jc w:val="center"/>
      <w:rPr>
        <w:rFonts w:ascii="Comic Sans MS" w:hAnsi="Comic Sans MS"/>
        <w:b/>
        <w:color w:val="538135" w:themeColor="accent6" w:themeShade="BF"/>
        <w:szCs w:val="28"/>
      </w:rPr>
    </w:pPr>
    <w:r w:rsidRPr="00545E28">
      <w:rPr>
        <w:rFonts w:ascii="Comic Sans MS" w:hAnsi="Comic Sans MS"/>
        <w:b/>
        <w:color w:val="538135" w:themeColor="accent6" w:themeShade="BF"/>
        <w:szCs w:val="28"/>
      </w:rPr>
      <w:t>Primary School PE and Sport Premium</w:t>
    </w:r>
  </w:p>
  <w:p w14:paraId="077E1506" w14:textId="42EB1F99" w:rsidR="0000771B" w:rsidRPr="00545E28" w:rsidRDefault="00914604" w:rsidP="0000771B">
    <w:pPr>
      <w:pStyle w:val="Header"/>
      <w:jc w:val="center"/>
      <w:rPr>
        <w:rFonts w:ascii="Comic Sans MS" w:hAnsi="Comic Sans MS"/>
        <w:b/>
        <w:szCs w:val="28"/>
      </w:rPr>
    </w:pPr>
    <w:r w:rsidRPr="00545E28">
      <w:rPr>
        <w:rFonts w:ascii="Comic Sans MS" w:hAnsi="Comic Sans MS"/>
        <w:b/>
        <w:szCs w:val="28"/>
      </w:rPr>
      <w:t xml:space="preserve">Academic Year: </w:t>
    </w:r>
    <w:r w:rsidR="00EE202E">
      <w:rPr>
        <w:rFonts w:ascii="Comic Sans MS" w:hAnsi="Comic Sans MS"/>
        <w:b/>
        <w:szCs w:val="28"/>
      </w:rPr>
      <w:t>2019-2020</w:t>
    </w:r>
  </w:p>
  <w:p w14:paraId="520DDD57" w14:textId="516155D8" w:rsidR="00914604" w:rsidRPr="00545E28" w:rsidRDefault="00E22721" w:rsidP="0000771B">
    <w:pPr>
      <w:pStyle w:val="Header"/>
      <w:jc w:val="center"/>
      <w:rPr>
        <w:rFonts w:ascii="Comic Sans MS" w:hAnsi="Comic Sans MS"/>
        <w:b/>
        <w:szCs w:val="28"/>
      </w:rPr>
    </w:pPr>
    <w:r>
      <w:rPr>
        <w:rFonts w:ascii="Comic Sans MS" w:hAnsi="Comic Sans MS"/>
        <w:b/>
        <w:szCs w:val="28"/>
      </w:rPr>
      <w:t>Physical, Emotional and Wellbeing Curriculum team</w:t>
    </w:r>
    <w:r w:rsidR="00914604" w:rsidRPr="00545E28">
      <w:rPr>
        <w:rFonts w:ascii="Comic Sans MS" w:hAnsi="Comic Sans MS"/>
        <w:b/>
        <w:szCs w:val="28"/>
      </w:rPr>
      <w:t xml:space="preserve">: </w:t>
    </w:r>
    <w:r>
      <w:rPr>
        <w:rFonts w:ascii="Comic Sans MS" w:hAnsi="Comic Sans MS"/>
        <w:b/>
        <w:szCs w:val="28"/>
      </w:rPr>
      <w:t xml:space="preserve">Gill Mailey, </w:t>
    </w:r>
    <w:r w:rsidR="00914604" w:rsidRPr="00545E28">
      <w:rPr>
        <w:rFonts w:ascii="Comic Sans MS" w:hAnsi="Comic Sans MS"/>
        <w:b/>
        <w:szCs w:val="28"/>
      </w:rPr>
      <w:t>Erin Hutson</w:t>
    </w:r>
    <w:r>
      <w:rPr>
        <w:rFonts w:ascii="Comic Sans MS" w:hAnsi="Comic Sans MS"/>
        <w:b/>
        <w:szCs w:val="28"/>
      </w:rPr>
      <w:t>, Kier</w:t>
    </w:r>
    <w:r w:rsidR="0026687A">
      <w:rPr>
        <w:rFonts w:ascii="Comic Sans MS" w:hAnsi="Comic Sans MS"/>
        <w:b/>
        <w:szCs w:val="28"/>
      </w:rPr>
      <w:t>a</w:t>
    </w:r>
    <w:r>
      <w:rPr>
        <w:rFonts w:ascii="Comic Sans MS" w:hAnsi="Comic Sans MS"/>
        <w:b/>
        <w:szCs w:val="28"/>
      </w:rPr>
      <w:t xml:space="preserve">n Leonard, Chris Baxter and Lindsey Brown </w:t>
    </w:r>
  </w:p>
  <w:p w14:paraId="0B795DC0" w14:textId="38A47717" w:rsidR="00914604" w:rsidRPr="00B14CB3" w:rsidRDefault="00914604">
    <w:pPr>
      <w:pStyle w:val="Header"/>
      <w:rPr>
        <w:rFonts w:ascii="SassoonPrimaryInfant" w:hAnsi="SassoonPrimaryInfant"/>
      </w:rPr>
    </w:pPr>
  </w:p>
  <w:p w14:paraId="4B3A62DC" w14:textId="77777777" w:rsidR="00914604" w:rsidRPr="00B14CB3" w:rsidRDefault="00914604">
    <w:pPr>
      <w:pStyle w:val="Header"/>
      <w:rPr>
        <w:rFonts w:ascii="SassoonPrimaryInfant" w:hAnsi="SassoonPrimaryInfan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B84F" w14:textId="77777777" w:rsidR="0026687A" w:rsidRDefault="0026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71A"/>
    <w:multiLevelType w:val="hybridMultilevel"/>
    <w:tmpl w:val="C530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F7A28"/>
    <w:multiLevelType w:val="hybridMultilevel"/>
    <w:tmpl w:val="D41A7A2E"/>
    <w:lvl w:ilvl="0" w:tplc="5FBACD62">
      <w:start w:val="31"/>
      <w:numFmt w:val="bullet"/>
      <w:lvlText w:val="-"/>
      <w:lvlJc w:val="left"/>
      <w:pPr>
        <w:ind w:left="720" w:hanging="360"/>
      </w:pPr>
      <w:rPr>
        <w:rFonts w:ascii="Sassoon Infant Std" w:eastAsia="Calibri" w:hAnsi="Sassoon Infant Std"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1430B"/>
    <w:multiLevelType w:val="hybridMultilevel"/>
    <w:tmpl w:val="6188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60D23"/>
    <w:multiLevelType w:val="hybridMultilevel"/>
    <w:tmpl w:val="84B0EB74"/>
    <w:lvl w:ilvl="0" w:tplc="7258229E">
      <w:numFmt w:val="bullet"/>
      <w:lvlText w:val="-"/>
      <w:lvlJc w:val="left"/>
      <w:pPr>
        <w:ind w:left="405" w:hanging="360"/>
      </w:pPr>
      <w:rPr>
        <w:rFonts w:ascii="SassoonPrimaryInfant" w:eastAsiaTheme="minorHAnsi" w:hAnsi="SassoonPrimaryInfant"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369A619D"/>
    <w:multiLevelType w:val="hybridMultilevel"/>
    <w:tmpl w:val="905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C7812"/>
    <w:multiLevelType w:val="hybridMultilevel"/>
    <w:tmpl w:val="5008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604"/>
    <w:rsid w:val="00004A44"/>
    <w:rsid w:val="0000771B"/>
    <w:rsid w:val="00016F18"/>
    <w:rsid w:val="00021188"/>
    <w:rsid w:val="00024E7B"/>
    <w:rsid w:val="0004777F"/>
    <w:rsid w:val="00060BBD"/>
    <w:rsid w:val="0006772C"/>
    <w:rsid w:val="000701D9"/>
    <w:rsid w:val="00090F3E"/>
    <w:rsid w:val="000A3458"/>
    <w:rsid w:val="000A4A7A"/>
    <w:rsid w:val="000B472A"/>
    <w:rsid w:val="000B5C61"/>
    <w:rsid w:val="000C0AAB"/>
    <w:rsid w:val="000E2367"/>
    <w:rsid w:val="000E4135"/>
    <w:rsid w:val="00105E4F"/>
    <w:rsid w:val="001150DB"/>
    <w:rsid w:val="00116419"/>
    <w:rsid w:val="00126A84"/>
    <w:rsid w:val="0013482B"/>
    <w:rsid w:val="00143FC0"/>
    <w:rsid w:val="0015097D"/>
    <w:rsid w:val="00161A92"/>
    <w:rsid w:val="001833C6"/>
    <w:rsid w:val="00191EEE"/>
    <w:rsid w:val="001B18BF"/>
    <w:rsid w:val="001D7BA4"/>
    <w:rsid w:val="001F3FF8"/>
    <w:rsid w:val="0020491F"/>
    <w:rsid w:val="00207E85"/>
    <w:rsid w:val="002235D5"/>
    <w:rsid w:val="00253567"/>
    <w:rsid w:val="00263280"/>
    <w:rsid w:val="00266462"/>
    <w:rsid w:val="0026687A"/>
    <w:rsid w:val="00272096"/>
    <w:rsid w:val="002C2E10"/>
    <w:rsid w:val="002D16B7"/>
    <w:rsid w:val="002E45C6"/>
    <w:rsid w:val="0030685F"/>
    <w:rsid w:val="0032033E"/>
    <w:rsid w:val="0032133B"/>
    <w:rsid w:val="00334A11"/>
    <w:rsid w:val="00336134"/>
    <w:rsid w:val="00341DFB"/>
    <w:rsid w:val="0034550E"/>
    <w:rsid w:val="0034557B"/>
    <w:rsid w:val="003754F0"/>
    <w:rsid w:val="003774FE"/>
    <w:rsid w:val="003A2FBB"/>
    <w:rsid w:val="003B6145"/>
    <w:rsid w:val="003C5C6F"/>
    <w:rsid w:val="003D5FD7"/>
    <w:rsid w:val="003F0994"/>
    <w:rsid w:val="003F500B"/>
    <w:rsid w:val="00421A49"/>
    <w:rsid w:val="00431710"/>
    <w:rsid w:val="00436E1F"/>
    <w:rsid w:val="00466E88"/>
    <w:rsid w:val="00472ADC"/>
    <w:rsid w:val="0049782B"/>
    <w:rsid w:val="004C215E"/>
    <w:rsid w:val="004D783D"/>
    <w:rsid w:val="004E3ED6"/>
    <w:rsid w:val="00501A56"/>
    <w:rsid w:val="005137F6"/>
    <w:rsid w:val="005220B8"/>
    <w:rsid w:val="00531910"/>
    <w:rsid w:val="00545E28"/>
    <w:rsid w:val="00547283"/>
    <w:rsid w:val="00557212"/>
    <w:rsid w:val="0056642D"/>
    <w:rsid w:val="00570F1E"/>
    <w:rsid w:val="00572D31"/>
    <w:rsid w:val="005A76A6"/>
    <w:rsid w:val="005B064D"/>
    <w:rsid w:val="005B4E15"/>
    <w:rsid w:val="005C46D4"/>
    <w:rsid w:val="005C5DFD"/>
    <w:rsid w:val="005D24B5"/>
    <w:rsid w:val="005E14DE"/>
    <w:rsid w:val="005E2826"/>
    <w:rsid w:val="005F1A40"/>
    <w:rsid w:val="005F34EC"/>
    <w:rsid w:val="005F750F"/>
    <w:rsid w:val="00620E80"/>
    <w:rsid w:val="006356A8"/>
    <w:rsid w:val="00641498"/>
    <w:rsid w:val="006628FC"/>
    <w:rsid w:val="0066438C"/>
    <w:rsid w:val="00665AEE"/>
    <w:rsid w:val="00683DDF"/>
    <w:rsid w:val="006A1E26"/>
    <w:rsid w:val="006A1FBD"/>
    <w:rsid w:val="006A3F3E"/>
    <w:rsid w:val="006B06AF"/>
    <w:rsid w:val="006B42E1"/>
    <w:rsid w:val="006B5716"/>
    <w:rsid w:val="006B5E7C"/>
    <w:rsid w:val="006B6D9F"/>
    <w:rsid w:val="006C0D51"/>
    <w:rsid w:val="00711008"/>
    <w:rsid w:val="00751102"/>
    <w:rsid w:val="007568FD"/>
    <w:rsid w:val="00776C40"/>
    <w:rsid w:val="0079648D"/>
    <w:rsid w:val="007A7948"/>
    <w:rsid w:val="007B2F8B"/>
    <w:rsid w:val="007E2FF7"/>
    <w:rsid w:val="007F1E00"/>
    <w:rsid w:val="008214B5"/>
    <w:rsid w:val="008267AB"/>
    <w:rsid w:val="0083165D"/>
    <w:rsid w:val="00834D62"/>
    <w:rsid w:val="00841ACD"/>
    <w:rsid w:val="0085244F"/>
    <w:rsid w:val="008539C5"/>
    <w:rsid w:val="00874DE7"/>
    <w:rsid w:val="00886BB9"/>
    <w:rsid w:val="008B6513"/>
    <w:rsid w:val="008B7CCF"/>
    <w:rsid w:val="008D29F2"/>
    <w:rsid w:val="008D7C06"/>
    <w:rsid w:val="008E0409"/>
    <w:rsid w:val="008E059A"/>
    <w:rsid w:val="008F286B"/>
    <w:rsid w:val="0090164C"/>
    <w:rsid w:val="00914604"/>
    <w:rsid w:val="0091647B"/>
    <w:rsid w:val="0091659D"/>
    <w:rsid w:val="00921A82"/>
    <w:rsid w:val="009236DD"/>
    <w:rsid w:val="00925E69"/>
    <w:rsid w:val="009615F0"/>
    <w:rsid w:val="009B1FBD"/>
    <w:rsid w:val="009B21F4"/>
    <w:rsid w:val="009B6B73"/>
    <w:rsid w:val="009C7440"/>
    <w:rsid w:val="009D380C"/>
    <w:rsid w:val="009E52FE"/>
    <w:rsid w:val="009E7E20"/>
    <w:rsid w:val="00A31728"/>
    <w:rsid w:val="00A638E2"/>
    <w:rsid w:val="00A64AA2"/>
    <w:rsid w:val="00A77693"/>
    <w:rsid w:val="00A808A1"/>
    <w:rsid w:val="00A93CDE"/>
    <w:rsid w:val="00AB04DB"/>
    <w:rsid w:val="00AC31B8"/>
    <w:rsid w:val="00AC43F4"/>
    <w:rsid w:val="00AD4C18"/>
    <w:rsid w:val="00AE2591"/>
    <w:rsid w:val="00AE347F"/>
    <w:rsid w:val="00B14CB3"/>
    <w:rsid w:val="00B25455"/>
    <w:rsid w:val="00B32C28"/>
    <w:rsid w:val="00B32CF5"/>
    <w:rsid w:val="00B36B7B"/>
    <w:rsid w:val="00B663D6"/>
    <w:rsid w:val="00B66CDA"/>
    <w:rsid w:val="00B7013E"/>
    <w:rsid w:val="00B75015"/>
    <w:rsid w:val="00B76E44"/>
    <w:rsid w:val="00B90C64"/>
    <w:rsid w:val="00BA649E"/>
    <w:rsid w:val="00BC62CA"/>
    <w:rsid w:val="00BD24A0"/>
    <w:rsid w:val="00BE2996"/>
    <w:rsid w:val="00BE6A7F"/>
    <w:rsid w:val="00BF4324"/>
    <w:rsid w:val="00BF592A"/>
    <w:rsid w:val="00C05905"/>
    <w:rsid w:val="00C100A8"/>
    <w:rsid w:val="00C16BE7"/>
    <w:rsid w:val="00C420A7"/>
    <w:rsid w:val="00C444D1"/>
    <w:rsid w:val="00C50D86"/>
    <w:rsid w:val="00C64737"/>
    <w:rsid w:val="00C80880"/>
    <w:rsid w:val="00C82E13"/>
    <w:rsid w:val="00C90B1A"/>
    <w:rsid w:val="00C94BE3"/>
    <w:rsid w:val="00CA3D4C"/>
    <w:rsid w:val="00CB0EE9"/>
    <w:rsid w:val="00CB13FC"/>
    <w:rsid w:val="00CC02A4"/>
    <w:rsid w:val="00CC036E"/>
    <w:rsid w:val="00CD3EAF"/>
    <w:rsid w:val="00D01AD2"/>
    <w:rsid w:val="00D01FFD"/>
    <w:rsid w:val="00D251B0"/>
    <w:rsid w:val="00D5195F"/>
    <w:rsid w:val="00D53C8C"/>
    <w:rsid w:val="00D60218"/>
    <w:rsid w:val="00D64876"/>
    <w:rsid w:val="00D65D0E"/>
    <w:rsid w:val="00D70F13"/>
    <w:rsid w:val="00D73691"/>
    <w:rsid w:val="00D77CBC"/>
    <w:rsid w:val="00DA6BC2"/>
    <w:rsid w:val="00DA70E2"/>
    <w:rsid w:val="00DB5DBE"/>
    <w:rsid w:val="00DC1933"/>
    <w:rsid w:val="00DC4258"/>
    <w:rsid w:val="00DD4324"/>
    <w:rsid w:val="00DE2E69"/>
    <w:rsid w:val="00DF674D"/>
    <w:rsid w:val="00E0580D"/>
    <w:rsid w:val="00E06AC3"/>
    <w:rsid w:val="00E11505"/>
    <w:rsid w:val="00E13C27"/>
    <w:rsid w:val="00E22721"/>
    <w:rsid w:val="00E360C7"/>
    <w:rsid w:val="00E5445C"/>
    <w:rsid w:val="00E60742"/>
    <w:rsid w:val="00E66D81"/>
    <w:rsid w:val="00E946C4"/>
    <w:rsid w:val="00EA3716"/>
    <w:rsid w:val="00EB3CF2"/>
    <w:rsid w:val="00EC02EF"/>
    <w:rsid w:val="00EE202E"/>
    <w:rsid w:val="00EF6000"/>
    <w:rsid w:val="00F24251"/>
    <w:rsid w:val="00F2686F"/>
    <w:rsid w:val="00F32583"/>
    <w:rsid w:val="00F45361"/>
    <w:rsid w:val="00F50DF8"/>
    <w:rsid w:val="00F55AAF"/>
    <w:rsid w:val="00F6694C"/>
    <w:rsid w:val="00F674B2"/>
    <w:rsid w:val="00F7102B"/>
    <w:rsid w:val="00F94274"/>
    <w:rsid w:val="00FA2C5B"/>
    <w:rsid w:val="00FB4B6C"/>
    <w:rsid w:val="00FB66D3"/>
    <w:rsid w:val="00FD5FCE"/>
    <w:rsid w:val="00FF1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B865"/>
  <w15:chartTrackingRefBased/>
  <w15:docId w15:val="{C4DD660B-9583-4797-9C56-D18509B5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604"/>
  </w:style>
  <w:style w:type="paragraph" w:styleId="Footer">
    <w:name w:val="footer"/>
    <w:basedOn w:val="Normal"/>
    <w:link w:val="FooterChar"/>
    <w:uiPriority w:val="99"/>
    <w:unhideWhenUsed/>
    <w:rsid w:val="00914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604"/>
  </w:style>
  <w:style w:type="character" w:styleId="Hyperlink">
    <w:name w:val="Hyperlink"/>
    <w:basedOn w:val="DefaultParagraphFont"/>
    <w:uiPriority w:val="99"/>
    <w:unhideWhenUsed/>
    <w:rsid w:val="00914604"/>
    <w:rPr>
      <w:color w:val="0563C1" w:themeColor="hyperlink"/>
      <w:u w:val="single"/>
    </w:rPr>
  </w:style>
  <w:style w:type="character" w:customStyle="1" w:styleId="UnresolvedMention1">
    <w:name w:val="Unresolved Mention1"/>
    <w:basedOn w:val="DefaultParagraphFont"/>
    <w:uiPriority w:val="99"/>
    <w:semiHidden/>
    <w:unhideWhenUsed/>
    <w:rsid w:val="00914604"/>
    <w:rPr>
      <w:color w:val="605E5C"/>
      <w:shd w:val="clear" w:color="auto" w:fill="E1DFDD"/>
    </w:rPr>
  </w:style>
  <w:style w:type="table" w:styleId="TableGrid">
    <w:name w:val="Table Grid"/>
    <w:basedOn w:val="TableNormal"/>
    <w:uiPriority w:val="39"/>
    <w:rsid w:val="005E1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6513"/>
    <w:pPr>
      <w:widowControl w:val="0"/>
      <w:autoSpaceDE w:val="0"/>
      <w:autoSpaceDN w:val="0"/>
      <w:spacing w:after="0" w:line="240" w:lineRule="auto"/>
      <w:ind w:left="28"/>
    </w:pPr>
    <w:rPr>
      <w:rFonts w:ascii="Calibri" w:eastAsia="Calibri" w:hAnsi="Calibri" w:cs="Calibri"/>
      <w:lang w:eastAsia="en-GB" w:bidi="en-GB"/>
    </w:rPr>
  </w:style>
  <w:style w:type="paragraph" w:styleId="ListParagraph">
    <w:name w:val="List Paragraph"/>
    <w:basedOn w:val="Normal"/>
    <w:uiPriority w:val="34"/>
    <w:qFormat/>
    <w:rsid w:val="0032033E"/>
    <w:pPr>
      <w:ind w:left="720"/>
      <w:contextualSpacing/>
    </w:pPr>
  </w:style>
  <w:style w:type="paragraph" w:styleId="Title">
    <w:name w:val="Title"/>
    <w:basedOn w:val="Normal"/>
    <w:link w:val="TitleChar"/>
    <w:qFormat/>
    <w:rsid w:val="00207E85"/>
    <w:pPr>
      <w:spacing w:after="0" w:line="240" w:lineRule="auto"/>
    </w:pPr>
    <w:rPr>
      <w:rFonts w:ascii="Tahoma" w:eastAsia="Times New Roman" w:hAnsi="Tahoma" w:cs="Times New Roman"/>
      <w:color w:val="000000"/>
      <w:kern w:val="28"/>
      <w:sz w:val="52"/>
      <w:szCs w:val="24"/>
    </w:rPr>
  </w:style>
  <w:style w:type="character" w:customStyle="1" w:styleId="TitleChar">
    <w:name w:val="Title Char"/>
    <w:basedOn w:val="DefaultParagraphFont"/>
    <w:link w:val="Title"/>
    <w:rsid w:val="00207E85"/>
    <w:rPr>
      <w:rFonts w:ascii="Tahoma" w:eastAsia="Times New Roman" w:hAnsi="Tahoma" w:cs="Times New Roman"/>
      <w:color w:val="000000"/>
      <w:kern w:val="28"/>
      <w:sz w:val="52"/>
      <w:szCs w:val="24"/>
    </w:rPr>
  </w:style>
  <w:style w:type="paragraph" w:styleId="BalloonText">
    <w:name w:val="Balloon Text"/>
    <w:basedOn w:val="Normal"/>
    <w:link w:val="BalloonTextChar"/>
    <w:uiPriority w:val="99"/>
    <w:semiHidden/>
    <w:unhideWhenUsed/>
    <w:rsid w:val="00BE6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2483</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Hutson</dc:creator>
  <cp:keywords/>
  <dc:description/>
  <cp:lastModifiedBy>Lisa Hobden</cp:lastModifiedBy>
  <cp:revision>2</cp:revision>
  <cp:lastPrinted>2020-03-13T10:50:00Z</cp:lastPrinted>
  <dcterms:created xsi:type="dcterms:W3CDTF">2023-03-30T08:29:00Z</dcterms:created>
  <dcterms:modified xsi:type="dcterms:W3CDTF">2023-03-30T08:29:00Z</dcterms:modified>
</cp:coreProperties>
</file>