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7328" w14:textId="64A013C9" w:rsidR="00E74127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Dear Parents/Carers,</w:t>
      </w:r>
    </w:p>
    <w:p w14:paraId="6C23F895" w14:textId="50F5EFDA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Due to unforeseen circumstances, the days on which Maths Matters and Stay and Pray are changing from next week (Week Beginning Monday 11</w:t>
      </w:r>
      <w:r w:rsidRPr="00770D48">
        <w:rPr>
          <w:rFonts w:ascii="Comic Sans MS" w:hAnsi="Comic Sans MS"/>
          <w:sz w:val="20"/>
          <w:szCs w:val="20"/>
          <w:vertAlign w:val="superscript"/>
        </w:rPr>
        <w:t>th</w:t>
      </w:r>
      <w:r w:rsidRPr="00770D48">
        <w:rPr>
          <w:rFonts w:ascii="Comic Sans MS" w:hAnsi="Comic Sans MS"/>
          <w:sz w:val="20"/>
          <w:szCs w:val="20"/>
        </w:rPr>
        <w:t xml:space="preserve"> November).</w:t>
      </w:r>
    </w:p>
    <w:p w14:paraId="05FF5D22" w14:textId="464E33A3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b/>
          <w:bCs/>
          <w:sz w:val="20"/>
          <w:szCs w:val="20"/>
        </w:rPr>
        <w:t>Maths Matters</w:t>
      </w:r>
      <w:r w:rsidRPr="00770D48">
        <w:rPr>
          <w:rFonts w:ascii="Comic Sans MS" w:hAnsi="Comic Sans MS"/>
          <w:sz w:val="20"/>
          <w:szCs w:val="20"/>
        </w:rPr>
        <w:t xml:space="preserve"> will now take place, on a </w:t>
      </w:r>
      <w:r w:rsidRPr="00770D48">
        <w:rPr>
          <w:rFonts w:ascii="Comic Sans MS" w:hAnsi="Comic Sans MS"/>
          <w:b/>
          <w:bCs/>
          <w:sz w:val="20"/>
          <w:szCs w:val="20"/>
        </w:rPr>
        <w:t xml:space="preserve">Wednesday </w:t>
      </w:r>
      <w:r w:rsidRPr="00770D48">
        <w:rPr>
          <w:rFonts w:ascii="Comic Sans MS" w:hAnsi="Comic Sans MS"/>
          <w:sz w:val="20"/>
          <w:szCs w:val="20"/>
        </w:rPr>
        <w:t>morning, from 9:05am-9:20am.</w:t>
      </w:r>
    </w:p>
    <w:p w14:paraId="68D74D61" w14:textId="5B18BF0A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b/>
          <w:bCs/>
          <w:sz w:val="20"/>
          <w:szCs w:val="20"/>
        </w:rPr>
        <w:t xml:space="preserve">Stay and </w:t>
      </w:r>
      <w:proofErr w:type="gramStart"/>
      <w:r w:rsidRPr="00770D48">
        <w:rPr>
          <w:rFonts w:ascii="Comic Sans MS" w:hAnsi="Comic Sans MS"/>
          <w:b/>
          <w:bCs/>
          <w:sz w:val="20"/>
          <w:szCs w:val="20"/>
        </w:rPr>
        <w:t>Pray</w:t>
      </w:r>
      <w:proofErr w:type="gramEnd"/>
      <w:r w:rsidRPr="00770D48">
        <w:rPr>
          <w:rFonts w:ascii="Comic Sans MS" w:hAnsi="Comic Sans MS"/>
          <w:sz w:val="20"/>
          <w:szCs w:val="20"/>
        </w:rPr>
        <w:t xml:space="preserve"> will now take place, on a </w:t>
      </w:r>
      <w:r w:rsidRPr="00770D48">
        <w:rPr>
          <w:rFonts w:ascii="Comic Sans MS" w:hAnsi="Comic Sans MS"/>
          <w:b/>
          <w:bCs/>
          <w:sz w:val="20"/>
          <w:szCs w:val="20"/>
        </w:rPr>
        <w:t xml:space="preserve">Friday </w:t>
      </w:r>
      <w:r w:rsidRPr="00770D48">
        <w:rPr>
          <w:rFonts w:ascii="Comic Sans MS" w:hAnsi="Comic Sans MS"/>
          <w:sz w:val="20"/>
          <w:szCs w:val="20"/>
        </w:rPr>
        <w:t>morning, from 9:05am – 9:15am.</w:t>
      </w:r>
    </w:p>
    <w:p w14:paraId="5F65C3F7" w14:textId="2ECD570C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b/>
          <w:bCs/>
          <w:sz w:val="20"/>
          <w:szCs w:val="20"/>
        </w:rPr>
        <w:t xml:space="preserve">Stay and </w:t>
      </w:r>
      <w:proofErr w:type="gramStart"/>
      <w:r w:rsidRPr="00770D48">
        <w:rPr>
          <w:rFonts w:ascii="Comic Sans MS" w:hAnsi="Comic Sans MS"/>
          <w:b/>
          <w:bCs/>
          <w:sz w:val="20"/>
          <w:szCs w:val="20"/>
        </w:rPr>
        <w:t>Read</w:t>
      </w:r>
      <w:proofErr w:type="gramEnd"/>
      <w:r w:rsidRPr="00770D48">
        <w:rPr>
          <w:rFonts w:ascii="Comic Sans MS" w:hAnsi="Comic Sans MS"/>
          <w:sz w:val="20"/>
          <w:szCs w:val="20"/>
        </w:rPr>
        <w:t xml:space="preserve"> remains on a </w:t>
      </w:r>
      <w:r w:rsidRPr="00770D48">
        <w:rPr>
          <w:rFonts w:ascii="Comic Sans MS" w:hAnsi="Comic Sans MS"/>
          <w:b/>
          <w:bCs/>
          <w:sz w:val="20"/>
          <w:szCs w:val="20"/>
        </w:rPr>
        <w:t>Tuesday</w:t>
      </w:r>
      <w:r w:rsidRPr="00770D48">
        <w:rPr>
          <w:rFonts w:ascii="Comic Sans MS" w:hAnsi="Comic Sans MS"/>
          <w:sz w:val="20"/>
          <w:szCs w:val="20"/>
        </w:rPr>
        <w:t xml:space="preserve"> morning, from 9:05am-9:20am. </w:t>
      </w:r>
    </w:p>
    <w:p w14:paraId="06F4155A" w14:textId="2A88766E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We apologise for any inconvenience this may cause.</w:t>
      </w:r>
    </w:p>
    <w:p w14:paraId="614F8611" w14:textId="44A8F466" w:rsidR="00770D48" w:rsidRPr="00770D48" w:rsidRDefault="00770D48">
      <w:pPr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For ease of reference, the revised dates for this half term’s Maths Matters and Stay and Pray sessions, alongside Stay and Read</w:t>
      </w:r>
      <w:r w:rsidR="009A45C1">
        <w:rPr>
          <w:rFonts w:ascii="Comic Sans MS" w:hAnsi="Comic Sans MS"/>
          <w:sz w:val="20"/>
          <w:szCs w:val="20"/>
        </w:rPr>
        <w:t>,</w:t>
      </w:r>
      <w:r w:rsidRPr="00770D48">
        <w:rPr>
          <w:rFonts w:ascii="Comic Sans MS" w:hAnsi="Comic Sans MS"/>
          <w:sz w:val="20"/>
          <w:szCs w:val="20"/>
        </w:rPr>
        <w:t xml:space="preserve"> are attached below. We look forward to welcoming you in to school.</w:t>
      </w:r>
    </w:p>
    <w:p w14:paraId="681621E0" w14:textId="530C6F2D" w:rsidR="00770D48" w:rsidRPr="00770D48" w:rsidRDefault="00770D48" w:rsidP="00770D48">
      <w:pPr>
        <w:jc w:val="center"/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Yours faithfully,</w:t>
      </w:r>
    </w:p>
    <w:p w14:paraId="1F11FA53" w14:textId="3838F394" w:rsidR="00770D48" w:rsidRPr="00770D48" w:rsidRDefault="00770D48" w:rsidP="00770D48">
      <w:pPr>
        <w:jc w:val="center"/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Mrs L. Hobden</w:t>
      </w:r>
    </w:p>
    <w:p w14:paraId="7BE556FE" w14:textId="16914446" w:rsidR="00770D48" w:rsidRPr="00770D48" w:rsidRDefault="00770D48" w:rsidP="00770D48">
      <w:pPr>
        <w:jc w:val="center"/>
        <w:rPr>
          <w:rFonts w:ascii="Comic Sans MS" w:hAnsi="Comic Sans MS"/>
          <w:sz w:val="20"/>
          <w:szCs w:val="20"/>
        </w:rPr>
      </w:pPr>
      <w:r w:rsidRPr="00770D48">
        <w:rPr>
          <w:rFonts w:ascii="Comic Sans MS" w:hAnsi="Comic Sans MS"/>
          <w:sz w:val="20"/>
          <w:szCs w:val="20"/>
        </w:rPr>
        <w:t>Head Teacher</w:t>
      </w:r>
    </w:p>
    <w:tbl>
      <w:tblPr>
        <w:tblStyle w:val="TableGrid"/>
        <w:tblpPr w:leftFromText="180" w:rightFromText="180" w:vertAnchor="page" w:horzAnchor="margin" w:tblpY="6946"/>
        <w:tblW w:w="9029" w:type="dxa"/>
        <w:tblLook w:val="04A0" w:firstRow="1" w:lastRow="0" w:firstColumn="1" w:lastColumn="0" w:noHBand="0" w:noVBand="1"/>
      </w:tblPr>
      <w:tblGrid>
        <w:gridCol w:w="4514"/>
        <w:gridCol w:w="4515"/>
      </w:tblGrid>
      <w:tr w:rsidR="00770D48" w14:paraId="1659F8CB" w14:textId="77777777" w:rsidTr="00770D48">
        <w:trPr>
          <w:trHeight w:val="266"/>
        </w:trPr>
        <w:tc>
          <w:tcPr>
            <w:tcW w:w="9029" w:type="dxa"/>
            <w:gridSpan w:val="2"/>
            <w:shd w:val="clear" w:color="auto" w:fill="92D050"/>
          </w:tcPr>
          <w:p w14:paraId="683D6509" w14:textId="77777777" w:rsidR="00770D48" w:rsidRPr="00770D48" w:rsidRDefault="00770D48" w:rsidP="00770D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70D48">
              <w:rPr>
                <w:rFonts w:ascii="Comic Sans MS" w:hAnsi="Comic Sans MS"/>
                <w:b/>
                <w:bCs/>
              </w:rPr>
              <w:t>Autumn 2 – Stay and Pray (Friday)</w:t>
            </w:r>
          </w:p>
        </w:tc>
      </w:tr>
      <w:tr w:rsidR="00770D48" w14:paraId="617F081C" w14:textId="77777777" w:rsidTr="00770D48">
        <w:trPr>
          <w:trHeight w:val="266"/>
        </w:trPr>
        <w:tc>
          <w:tcPr>
            <w:tcW w:w="4514" w:type="dxa"/>
          </w:tcPr>
          <w:p w14:paraId="14AA3427" w14:textId="77777777" w:rsidR="00770D48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Pr="00770D4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November 2024</w:t>
            </w:r>
          </w:p>
        </w:tc>
        <w:tc>
          <w:tcPr>
            <w:tcW w:w="4515" w:type="dxa"/>
          </w:tcPr>
          <w:p w14:paraId="609F7CAE" w14:textId="77777777" w:rsidR="00770D48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6 </w:t>
            </w:r>
          </w:p>
        </w:tc>
      </w:tr>
      <w:tr w:rsidR="00770D48" w:rsidRPr="003424F3" w14:paraId="68DC399C" w14:textId="77777777" w:rsidTr="00770D48">
        <w:trPr>
          <w:trHeight w:val="266"/>
        </w:trPr>
        <w:tc>
          <w:tcPr>
            <w:tcW w:w="4514" w:type="dxa"/>
          </w:tcPr>
          <w:p w14:paraId="6166FF66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Pr="00770D4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November 2024</w:t>
            </w:r>
          </w:p>
        </w:tc>
        <w:tc>
          <w:tcPr>
            <w:tcW w:w="4515" w:type="dxa"/>
          </w:tcPr>
          <w:p w14:paraId="4760D51B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5 </w:t>
            </w:r>
          </w:p>
        </w:tc>
      </w:tr>
      <w:tr w:rsidR="00770D48" w:rsidRPr="003424F3" w14:paraId="3E9FC990" w14:textId="77777777" w:rsidTr="00770D48">
        <w:trPr>
          <w:trHeight w:val="266"/>
        </w:trPr>
        <w:tc>
          <w:tcPr>
            <w:tcW w:w="4514" w:type="dxa"/>
          </w:tcPr>
          <w:p w14:paraId="639AF67A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  <w:r w:rsidRPr="00770D4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 November 2024</w:t>
            </w:r>
          </w:p>
        </w:tc>
        <w:tc>
          <w:tcPr>
            <w:tcW w:w="4515" w:type="dxa"/>
          </w:tcPr>
          <w:p w14:paraId="4AEE9A3C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4 </w:t>
            </w:r>
          </w:p>
        </w:tc>
      </w:tr>
      <w:tr w:rsidR="00770D48" w:rsidRPr="003424F3" w14:paraId="36E03395" w14:textId="77777777" w:rsidTr="00770D48">
        <w:trPr>
          <w:trHeight w:val="266"/>
        </w:trPr>
        <w:tc>
          <w:tcPr>
            <w:tcW w:w="4514" w:type="dxa"/>
          </w:tcPr>
          <w:p w14:paraId="13046405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Pr="00770D4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December 2024</w:t>
            </w:r>
          </w:p>
        </w:tc>
        <w:tc>
          <w:tcPr>
            <w:tcW w:w="4515" w:type="dxa"/>
          </w:tcPr>
          <w:p w14:paraId="2A7DCAF7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3 </w:t>
            </w:r>
          </w:p>
        </w:tc>
      </w:tr>
      <w:tr w:rsidR="00770D48" w:rsidRPr="003424F3" w14:paraId="47DC6902" w14:textId="77777777" w:rsidTr="00770D48">
        <w:trPr>
          <w:trHeight w:val="266"/>
        </w:trPr>
        <w:tc>
          <w:tcPr>
            <w:tcW w:w="4514" w:type="dxa"/>
          </w:tcPr>
          <w:p w14:paraId="5227AA67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Pr="00770D4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December 2024</w:t>
            </w:r>
          </w:p>
        </w:tc>
        <w:tc>
          <w:tcPr>
            <w:tcW w:w="4515" w:type="dxa"/>
          </w:tcPr>
          <w:p w14:paraId="56C11200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2 </w:t>
            </w:r>
          </w:p>
        </w:tc>
      </w:tr>
      <w:tr w:rsidR="00770D48" w:rsidRPr="003424F3" w14:paraId="2D41C4F1" w14:textId="77777777" w:rsidTr="00770D48">
        <w:trPr>
          <w:trHeight w:val="266"/>
        </w:trPr>
        <w:tc>
          <w:tcPr>
            <w:tcW w:w="4514" w:type="dxa"/>
          </w:tcPr>
          <w:p w14:paraId="6DB557DA" w14:textId="77777777" w:rsidR="00770D48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770D4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December 2024</w:t>
            </w:r>
          </w:p>
        </w:tc>
        <w:tc>
          <w:tcPr>
            <w:tcW w:w="4515" w:type="dxa"/>
          </w:tcPr>
          <w:p w14:paraId="60F83623" w14:textId="77777777" w:rsidR="00770D48" w:rsidRPr="003424F3" w:rsidRDefault="00770D48" w:rsidP="00770D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1 </w:t>
            </w:r>
          </w:p>
        </w:tc>
      </w:tr>
    </w:tbl>
    <w:p w14:paraId="5DF4EDE5" w14:textId="18575A70" w:rsidR="00770D48" w:rsidRDefault="00770D48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0D48" w:rsidRPr="009B4192" w14:paraId="27CA3714" w14:textId="77777777" w:rsidTr="00770D48">
        <w:tc>
          <w:tcPr>
            <w:tcW w:w="9016" w:type="dxa"/>
            <w:gridSpan w:val="2"/>
            <w:shd w:val="clear" w:color="auto" w:fill="92D050"/>
          </w:tcPr>
          <w:p w14:paraId="102CF546" w14:textId="23A86A42" w:rsidR="00770D48" w:rsidRPr="009B4192" w:rsidRDefault="00770D48" w:rsidP="00CB1057">
            <w:pPr>
              <w:tabs>
                <w:tab w:val="center" w:pos="4400"/>
                <w:tab w:val="left" w:pos="5475"/>
              </w:tabs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 w:rsidRPr="009B4192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ab/>
              <w:t>Autumn 2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 xml:space="preserve"> Matters (Wednesday)</w:t>
            </w:r>
          </w:p>
        </w:tc>
      </w:tr>
      <w:tr w:rsidR="00770D48" w:rsidRPr="009B4192" w14:paraId="513E328F" w14:textId="77777777" w:rsidTr="00CB1057">
        <w:tc>
          <w:tcPr>
            <w:tcW w:w="4508" w:type="dxa"/>
          </w:tcPr>
          <w:p w14:paraId="30D57191" w14:textId="14422C30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13.11.24</w:t>
            </w:r>
          </w:p>
        </w:tc>
        <w:tc>
          <w:tcPr>
            <w:tcW w:w="4508" w:type="dxa"/>
          </w:tcPr>
          <w:p w14:paraId="07729156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3</w:t>
            </w:r>
          </w:p>
        </w:tc>
      </w:tr>
      <w:tr w:rsidR="00770D48" w:rsidRPr="009B4192" w14:paraId="0EB08FC4" w14:textId="77777777" w:rsidTr="00CB1057">
        <w:tc>
          <w:tcPr>
            <w:tcW w:w="4508" w:type="dxa"/>
          </w:tcPr>
          <w:p w14:paraId="5A267921" w14:textId="68BAA14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20.11.24</w:t>
            </w:r>
          </w:p>
        </w:tc>
        <w:tc>
          <w:tcPr>
            <w:tcW w:w="4508" w:type="dxa"/>
          </w:tcPr>
          <w:p w14:paraId="1101D762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2</w:t>
            </w:r>
          </w:p>
        </w:tc>
      </w:tr>
      <w:tr w:rsidR="00770D48" w:rsidRPr="009B4192" w14:paraId="66F541D7" w14:textId="77777777" w:rsidTr="00CB1057">
        <w:tc>
          <w:tcPr>
            <w:tcW w:w="4508" w:type="dxa"/>
          </w:tcPr>
          <w:p w14:paraId="2687F86B" w14:textId="37252C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27.11.24</w:t>
            </w:r>
          </w:p>
        </w:tc>
        <w:tc>
          <w:tcPr>
            <w:tcW w:w="4508" w:type="dxa"/>
          </w:tcPr>
          <w:p w14:paraId="4951ECC6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1</w:t>
            </w:r>
          </w:p>
        </w:tc>
      </w:tr>
      <w:tr w:rsidR="00770D48" w:rsidRPr="009B4192" w14:paraId="6904BCA6" w14:textId="77777777" w:rsidTr="00CB1057">
        <w:tc>
          <w:tcPr>
            <w:tcW w:w="4508" w:type="dxa"/>
          </w:tcPr>
          <w:p w14:paraId="69EBD41B" w14:textId="10DE3120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4.12.24</w:t>
            </w:r>
          </w:p>
        </w:tc>
        <w:tc>
          <w:tcPr>
            <w:tcW w:w="4508" w:type="dxa"/>
          </w:tcPr>
          <w:p w14:paraId="17350B71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5</w:t>
            </w:r>
          </w:p>
        </w:tc>
      </w:tr>
      <w:tr w:rsidR="00770D48" w:rsidRPr="009B4192" w14:paraId="21A444B7" w14:textId="77777777" w:rsidTr="00CB1057">
        <w:tc>
          <w:tcPr>
            <w:tcW w:w="4508" w:type="dxa"/>
          </w:tcPr>
          <w:p w14:paraId="75C61AE5" w14:textId="48C08E66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11.12.24</w:t>
            </w:r>
          </w:p>
        </w:tc>
        <w:tc>
          <w:tcPr>
            <w:tcW w:w="4508" w:type="dxa"/>
          </w:tcPr>
          <w:p w14:paraId="4C02C74A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6</w:t>
            </w:r>
          </w:p>
        </w:tc>
      </w:tr>
      <w:tr w:rsidR="00770D48" w:rsidRPr="009B4192" w14:paraId="3E4B868C" w14:textId="77777777" w:rsidTr="00CB1057">
        <w:tc>
          <w:tcPr>
            <w:tcW w:w="4508" w:type="dxa"/>
          </w:tcPr>
          <w:p w14:paraId="35ECEA5C" w14:textId="373EF82E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18.12.24</w:t>
            </w:r>
          </w:p>
        </w:tc>
        <w:tc>
          <w:tcPr>
            <w:tcW w:w="4508" w:type="dxa"/>
          </w:tcPr>
          <w:p w14:paraId="5CE7A902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Reception</w:t>
            </w:r>
          </w:p>
        </w:tc>
      </w:tr>
    </w:tbl>
    <w:p w14:paraId="6A3531E8" w14:textId="7BEFBDEB" w:rsidR="00770D48" w:rsidRDefault="00770D48" w:rsidP="00770D48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0D48" w14:paraId="4B341CB8" w14:textId="77777777" w:rsidTr="00770D48">
        <w:tc>
          <w:tcPr>
            <w:tcW w:w="9016" w:type="dxa"/>
            <w:gridSpan w:val="2"/>
            <w:shd w:val="clear" w:color="auto" w:fill="92D050"/>
          </w:tcPr>
          <w:p w14:paraId="4B4C5A61" w14:textId="5A908893" w:rsidR="00770D48" w:rsidRPr="005A4FF3" w:rsidRDefault="00770D48" w:rsidP="00CB1057">
            <w:pPr>
              <w:tabs>
                <w:tab w:val="center" w:pos="4400"/>
                <w:tab w:val="left" w:pos="5475"/>
              </w:tabs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 w:rsidRPr="005A4FF3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ab/>
              <w:t xml:space="preserve">Autumn 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2 – Stay and Read (Tuesday)</w:t>
            </w:r>
          </w:p>
        </w:tc>
      </w:tr>
      <w:tr w:rsidR="00770D48" w14:paraId="42B1E6F4" w14:textId="77777777" w:rsidTr="00CB1057">
        <w:tc>
          <w:tcPr>
            <w:tcW w:w="4508" w:type="dxa"/>
          </w:tcPr>
          <w:p w14:paraId="2AEA5FAA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12.11.24</w:t>
            </w:r>
          </w:p>
        </w:tc>
        <w:tc>
          <w:tcPr>
            <w:tcW w:w="4508" w:type="dxa"/>
          </w:tcPr>
          <w:p w14:paraId="7C64D0F9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5</w:t>
            </w:r>
          </w:p>
        </w:tc>
      </w:tr>
      <w:tr w:rsidR="00770D48" w14:paraId="35C661D3" w14:textId="77777777" w:rsidTr="00CB1057">
        <w:tc>
          <w:tcPr>
            <w:tcW w:w="4508" w:type="dxa"/>
          </w:tcPr>
          <w:p w14:paraId="3DF5FA47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19.11.24</w:t>
            </w:r>
          </w:p>
        </w:tc>
        <w:tc>
          <w:tcPr>
            <w:tcW w:w="4508" w:type="dxa"/>
          </w:tcPr>
          <w:p w14:paraId="208F5541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4</w:t>
            </w:r>
          </w:p>
        </w:tc>
      </w:tr>
      <w:tr w:rsidR="00770D48" w14:paraId="44BD98A1" w14:textId="77777777" w:rsidTr="00CB1057">
        <w:tc>
          <w:tcPr>
            <w:tcW w:w="4508" w:type="dxa"/>
          </w:tcPr>
          <w:p w14:paraId="16A3B2DF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26.11.24</w:t>
            </w:r>
          </w:p>
        </w:tc>
        <w:tc>
          <w:tcPr>
            <w:tcW w:w="4508" w:type="dxa"/>
          </w:tcPr>
          <w:p w14:paraId="2111D8F9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3</w:t>
            </w:r>
          </w:p>
        </w:tc>
      </w:tr>
      <w:tr w:rsidR="00770D48" w14:paraId="7FDC5CED" w14:textId="77777777" w:rsidTr="00CB1057">
        <w:tc>
          <w:tcPr>
            <w:tcW w:w="4508" w:type="dxa"/>
          </w:tcPr>
          <w:p w14:paraId="38953FF7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3.12.24</w:t>
            </w:r>
          </w:p>
        </w:tc>
        <w:tc>
          <w:tcPr>
            <w:tcW w:w="4508" w:type="dxa"/>
          </w:tcPr>
          <w:p w14:paraId="50C3BAA6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2</w:t>
            </w:r>
          </w:p>
        </w:tc>
      </w:tr>
      <w:tr w:rsidR="00770D48" w14:paraId="52428D7C" w14:textId="77777777" w:rsidTr="00CB1057">
        <w:tc>
          <w:tcPr>
            <w:tcW w:w="4508" w:type="dxa"/>
          </w:tcPr>
          <w:p w14:paraId="43E5DC25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10.12.24</w:t>
            </w:r>
          </w:p>
        </w:tc>
        <w:tc>
          <w:tcPr>
            <w:tcW w:w="4508" w:type="dxa"/>
          </w:tcPr>
          <w:p w14:paraId="643B4E95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1</w:t>
            </w:r>
          </w:p>
        </w:tc>
      </w:tr>
      <w:tr w:rsidR="00770D48" w14:paraId="70D75931" w14:textId="77777777" w:rsidTr="00CB1057">
        <w:tc>
          <w:tcPr>
            <w:tcW w:w="4508" w:type="dxa"/>
          </w:tcPr>
          <w:p w14:paraId="5E3AA257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17.12.24</w:t>
            </w:r>
          </w:p>
        </w:tc>
        <w:tc>
          <w:tcPr>
            <w:tcW w:w="4508" w:type="dxa"/>
          </w:tcPr>
          <w:p w14:paraId="0A72CAB6" w14:textId="77777777" w:rsidR="00770D48" w:rsidRPr="00770D48" w:rsidRDefault="00770D48" w:rsidP="00CB105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770D48">
              <w:rPr>
                <w:rFonts w:ascii="Comic Sans MS" w:hAnsi="Comic Sans MS"/>
                <w:sz w:val="24"/>
                <w:szCs w:val="24"/>
                <w:lang w:val="en-US"/>
              </w:rPr>
              <w:t>Year 6</w:t>
            </w:r>
          </w:p>
        </w:tc>
      </w:tr>
    </w:tbl>
    <w:p w14:paraId="5DAE0578" w14:textId="77777777" w:rsidR="00770D48" w:rsidRPr="00770D48" w:rsidRDefault="00770D48" w:rsidP="00770D48">
      <w:pPr>
        <w:rPr>
          <w:rFonts w:ascii="Comic Sans MS" w:hAnsi="Comic Sans MS"/>
          <w:b/>
          <w:bCs/>
          <w:u w:val="single"/>
        </w:rPr>
      </w:pPr>
    </w:p>
    <w:sectPr w:rsidR="00770D48" w:rsidRPr="00770D4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3EFD" w14:textId="77777777" w:rsidR="00770D48" w:rsidRDefault="00770D48" w:rsidP="00770D48">
      <w:pPr>
        <w:spacing w:after="0" w:line="240" w:lineRule="auto"/>
      </w:pPr>
      <w:r>
        <w:separator/>
      </w:r>
    </w:p>
  </w:endnote>
  <w:endnote w:type="continuationSeparator" w:id="0">
    <w:p w14:paraId="56795BA6" w14:textId="77777777" w:rsidR="00770D48" w:rsidRDefault="00770D48" w:rsidP="0077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63F0" w14:textId="77777777" w:rsidR="00770D48" w:rsidRDefault="00770D48" w:rsidP="00770D48">
      <w:pPr>
        <w:spacing w:after="0" w:line="240" w:lineRule="auto"/>
      </w:pPr>
      <w:r>
        <w:separator/>
      </w:r>
    </w:p>
  </w:footnote>
  <w:footnote w:type="continuationSeparator" w:id="0">
    <w:p w14:paraId="548FC5E9" w14:textId="77777777" w:rsidR="00770D48" w:rsidRDefault="00770D48" w:rsidP="0077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8A1D" w14:textId="57976577" w:rsidR="00770D48" w:rsidRPr="00770D48" w:rsidRDefault="00770D48" w:rsidP="00770D48">
    <w:pPr>
      <w:pStyle w:val="Header"/>
      <w:jc w:val="center"/>
      <w:rPr>
        <w:rFonts w:ascii="Comic Sans MS" w:hAnsi="Comic Sans MS"/>
        <w:b/>
        <w:bCs/>
        <w:u w:val="single"/>
        <w:lang w:val="en-US"/>
      </w:rPr>
    </w:pPr>
    <w:r w:rsidRPr="00770D48">
      <w:rPr>
        <w:rFonts w:ascii="Comic Sans MS" w:hAnsi="Comic Sans MS"/>
        <w:b/>
        <w:bCs/>
        <w:u w:val="single"/>
        <w:lang w:val="en-US"/>
      </w:rPr>
      <w:t>SAINT PATRICK’S CATHOLIC PRIMARY SCHOOL, WIGAN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48"/>
    <w:rsid w:val="00073850"/>
    <w:rsid w:val="00770D48"/>
    <w:rsid w:val="00860AC9"/>
    <w:rsid w:val="00890049"/>
    <w:rsid w:val="009A45C1"/>
    <w:rsid w:val="00B33A58"/>
    <w:rsid w:val="00CF1CC4"/>
    <w:rsid w:val="00D040D3"/>
    <w:rsid w:val="00EC1293"/>
    <w:rsid w:val="00F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8034"/>
  <w15:chartTrackingRefBased/>
  <w15:docId w15:val="{1ECEB7E3-9A55-4368-8C05-2AE1D90D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48"/>
  </w:style>
  <w:style w:type="paragraph" w:styleId="Footer">
    <w:name w:val="footer"/>
    <w:basedOn w:val="Normal"/>
    <w:link w:val="FooterChar"/>
    <w:uiPriority w:val="99"/>
    <w:unhideWhenUsed/>
    <w:rsid w:val="0077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Marshall</dc:creator>
  <cp:keywords/>
  <dc:description/>
  <cp:lastModifiedBy>Alison Fairhurst</cp:lastModifiedBy>
  <cp:revision>2</cp:revision>
  <cp:lastPrinted>2024-11-06T10:29:00Z</cp:lastPrinted>
  <dcterms:created xsi:type="dcterms:W3CDTF">2024-11-06T11:45:00Z</dcterms:created>
  <dcterms:modified xsi:type="dcterms:W3CDTF">2024-11-06T11:45:00Z</dcterms:modified>
</cp:coreProperties>
</file>